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E" w:rsidRPr="002B261F" w:rsidRDefault="00BF726E" w:rsidP="002B261F">
      <w:pPr>
        <w:tabs>
          <w:tab w:val="left" w:pos="993"/>
        </w:tabs>
        <w:ind w:firstLine="567"/>
        <w:jc w:val="center"/>
        <w:rPr>
          <w:b/>
          <w:sz w:val="28"/>
          <w:szCs w:val="28"/>
          <w:lang w:val="uk-UA"/>
        </w:rPr>
      </w:pPr>
      <w:r w:rsidRPr="002B261F">
        <w:rPr>
          <w:b/>
          <w:sz w:val="28"/>
          <w:szCs w:val="28"/>
          <w:lang w:val="uk-UA"/>
        </w:rPr>
        <w:t xml:space="preserve">ПРОТОКОЛ № </w:t>
      </w:r>
      <w:r>
        <w:rPr>
          <w:b/>
          <w:sz w:val="28"/>
          <w:szCs w:val="28"/>
          <w:lang w:val="uk-UA"/>
        </w:rPr>
        <w:t>1</w:t>
      </w:r>
    </w:p>
    <w:p w:rsidR="00BF726E" w:rsidRPr="002B261F" w:rsidRDefault="00BF726E" w:rsidP="002B261F">
      <w:pPr>
        <w:tabs>
          <w:tab w:val="left" w:pos="993"/>
        </w:tabs>
        <w:ind w:firstLine="567"/>
        <w:jc w:val="center"/>
        <w:rPr>
          <w:b/>
          <w:sz w:val="28"/>
          <w:szCs w:val="28"/>
          <w:lang w:val="uk-UA"/>
        </w:rPr>
      </w:pPr>
      <w:r w:rsidRPr="002B261F">
        <w:rPr>
          <w:b/>
          <w:sz w:val="28"/>
          <w:szCs w:val="28"/>
          <w:lang w:val="uk-UA"/>
        </w:rPr>
        <w:t>чергових річних Загальних зборів акціонерів</w:t>
      </w:r>
    </w:p>
    <w:p w:rsidR="00BF726E" w:rsidRDefault="00BF726E" w:rsidP="00ED24D0">
      <w:pPr>
        <w:tabs>
          <w:tab w:val="left" w:pos="993"/>
        </w:tabs>
        <w:ind w:firstLine="567"/>
        <w:jc w:val="center"/>
        <w:rPr>
          <w:bCs/>
          <w:sz w:val="28"/>
          <w:szCs w:val="28"/>
          <w:lang w:val="uk-UA"/>
        </w:rPr>
      </w:pPr>
      <w:r w:rsidRPr="0029727C">
        <w:rPr>
          <w:b/>
          <w:caps/>
          <w:noProof/>
          <w:sz w:val="28"/>
          <w:szCs w:val="28"/>
          <w:lang w:val="uk-UA"/>
        </w:rPr>
        <w:t>Публічне акціонерне товариство «ОБУХІВСЬКЕ АВТОТРАНСПОРТНЕ ПІДПРИЄМСТВО 13238»</w:t>
      </w:r>
    </w:p>
    <w:p w:rsidR="00BF726E" w:rsidRPr="002B261F" w:rsidRDefault="00BF726E" w:rsidP="002B261F">
      <w:pPr>
        <w:tabs>
          <w:tab w:val="left" w:pos="993"/>
          <w:tab w:val="left" w:pos="6521"/>
        </w:tabs>
        <w:ind w:firstLine="567"/>
        <w:jc w:val="center"/>
        <w:rPr>
          <w:bCs/>
          <w:sz w:val="28"/>
          <w:szCs w:val="28"/>
          <w:lang w:val="uk-UA"/>
        </w:rPr>
      </w:pPr>
      <w:r w:rsidRPr="0029727C">
        <w:rPr>
          <w:b/>
          <w:noProof/>
          <w:sz w:val="28"/>
          <w:szCs w:val="28"/>
          <w:lang w:val="uk-UA"/>
        </w:rPr>
        <w:t>08700, Київська обл., м.Обухів, вул.Будьонного, 33.</w:t>
      </w:r>
      <w:r w:rsidR="00ED24D0">
        <w:rPr>
          <w:b/>
          <w:sz w:val="28"/>
          <w:szCs w:val="28"/>
          <w:lang w:val="uk-UA"/>
        </w:rPr>
        <w:t>, які відбулись 14 квітня 2016 року.</w:t>
      </w:r>
    </w:p>
    <w:p w:rsidR="00BF726E" w:rsidRPr="002B261F" w:rsidRDefault="00BF726E" w:rsidP="002B261F">
      <w:pPr>
        <w:tabs>
          <w:tab w:val="left" w:pos="993"/>
        </w:tabs>
        <w:ind w:firstLine="567"/>
        <w:jc w:val="both"/>
        <w:rPr>
          <w:bCs/>
          <w:sz w:val="28"/>
          <w:szCs w:val="28"/>
          <w:lang w:val="uk-UA"/>
        </w:rPr>
      </w:pPr>
    </w:p>
    <w:p w:rsidR="00BF726E" w:rsidRPr="002B261F" w:rsidRDefault="00BF726E" w:rsidP="002B261F">
      <w:pPr>
        <w:tabs>
          <w:tab w:val="left" w:pos="993"/>
        </w:tabs>
        <w:ind w:firstLine="567"/>
        <w:jc w:val="both"/>
        <w:rPr>
          <w:bCs/>
          <w:sz w:val="28"/>
          <w:szCs w:val="28"/>
          <w:lang w:val="uk-UA"/>
        </w:rPr>
      </w:pPr>
      <w:r w:rsidRPr="002B261F">
        <w:rPr>
          <w:b/>
          <w:bCs/>
          <w:sz w:val="28"/>
          <w:szCs w:val="28"/>
          <w:lang w:val="uk-UA"/>
        </w:rPr>
        <w:t>Дата складання протоколу:</w:t>
      </w:r>
      <w:r w:rsidRPr="002B261F">
        <w:rPr>
          <w:bCs/>
          <w:sz w:val="28"/>
          <w:szCs w:val="28"/>
          <w:lang w:val="uk-UA"/>
        </w:rPr>
        <w:t xml:space="preserve"> </w:t>
      </w:r>
      <w:r w:rsidRPr="0029727C">
        <w:rPr>
          <w:bCs/>
          <w:noProof/>
          <w:sz w:val="28"/>
          <w:szCs w:val="28"/>
          <w:lang w:val="uk-UA"/>
        </w:rPr>
        <w:t>14 квітня 2016</w:t>
      </w:r>
      <w:r w:rsidR="00ED24D0">
        <w:rPr>
          <w:bCs/>
          <w:noProof/>
          <w:sz w:val="28"/>
          <w:szCs w:val="28"/>
          <w:lang w:val="uk-UA"/>
        </w:rPr>
        <w:t>р.</w:t>
      </w:r>
    </w:p>
    <w:p w:rsidR="00BF726E" w:rsidRDefault="00BF726E" w:rsidP="002B261F">
      <w:pPr>
        <w:tabs>
          <w:tab w:val="left" w:pos="993"/>
        </w:tabs>
        <w:ind w:firstLine="567"/>
        <w:jc w:val="both"/>
        <w:rPr>
          <w:sz w:val="28"/>
          <w:szCs w:val="28"/>
          <w:lang w:val="uk-UA"/>
        </w:rPr>
      </w:pPr>
      <w:r w:rsidRPr="002B261F">
        <w:rPr>
          <w:b/>
          <w:bCs/>
          <w:sz w:val="28"/>
          <w:szCs w:val="28"/>
          <w:lang w:val="uk-UA"/>
        </w:rPr>
        <w:t>Місце проведення Загальних Зборів акціонерів</w:t>
      </w:r>
      <w:r w:rsidRPr="002B261F">
        <w:rPr>
          <w:bCs/>
          <w:sz w:val="28"/>
          <w:szCs w:val="28"/>
          <w:lang w:val="uk-UA"/>
        </w:rPr>
        <w:t xml:space="preserve">: </w:t>
      </w:r>
      <w:r w:rsidRPr="0029727C">
        <w:rPr>
          <w:noProof/>
          <w:sz w:val="28"/>
          <w:szCs w:val="28"/>
          <w:lang w:val="uk-UA"/>
        </w:rPr>
        <w:t>08700, Київська обл., м.Обухів, вул.Будьонного, 33, кабінет директора.</w:t>
      </w:r>
    </w:p>
    <w:p w:rsidR="00BF726E" w:rsidRPr="002B261F" w:rsidRDefault="00BF726E" w:rsidP="002B261F">
      <w:pPr>
        <w:tabs>
          <w:tab w:val="left" w:pos="993"/>
        </w:tabs>
        <w:ind w:firstLine="567"/>
        <w:jc w:val="both"/>
        <w:rPr>
          <w:bCs/>
          <w:sz w:val="28"/>
          <w:szCs w:val="28"/>
          <w:lang w:val="uk-UA"/>
        </w:rPr>
      </w:pPr>
      <w:r w:rsidRPr="002B261F">
        <w:rPr>
          <w:b/>
          <w:bCs/>
          <w:sz w:val="28"/>
          <w:szCs w:val="28"/>
          <w:lang w:val="uk-UA"/>
        </w:rPr>
        <w:t xml:space="preserve">Вид </w:t>
      </w:r>
      <w:r w:rsidRPr="002B261F">
        <w:rPr>
          <w:b/>
          <w:bCs/>
          <w:kern w:val="28"/>
          <w:sz w:val="28"/>
          <w:szCs w:val="28"/>
          <w:lang w:val="uk-UA"/>
        </w:rPr>
        <w:t>Загальних Зборів акціонерів</w:t>
      </w:r>
      <w:r w:rsidRPr="002B261F">
        <w:rPr>
          <w:bCs/>
          <w:sz w:val="28"/>
          <w:szCs w:val="28"/>
          <w:lang w:val="uk-UA"/>
        </w:rPr>
        <w:t>: чергові, річні.</w:t>
      </w:r>
    </w:p>
    <w:p w:rsidR="00BF726E" w:rsidRDefault="00BF726E" w:rsidP="002B261F">
      <w:pPr>
        <w:tabs>
          <w:tab w:val="left" w:pos="993"/>
        </w:tabs>
        <w:ind w:firstLine="567"/>
        <w:jc w:val="both"/>
        <w:rPr>
          <w:bCs/>
          <w:sz w:val="28"/>
          <w:szCs w:val="28"/>
          <w:lang w:val="uk-UA"/>
        </w:rPr>
      </w:pPr>
      <w:r w:rsidRPr="002B261F">
        <w:rPr>
          <w:b/>
          <w:bCs/>
          <w:sz w:val="28"/>
          <w:szCs w:val="28"/>
          <w:lang w:val="uk-UA"/>
        </w:rPr>
        <w:t xml:space="preserve">Дата проведення </w:t>
      </w:r>
      <w:r w:rsidRPr="002B261F">
        <w:rPr>
          <w:b/>
          <w:bCs/>
          <w:kern w:val="28"/>
          <w:sz w:val="28"/>
          <w:szCs w:val="28"/>
          <w:lang w:val="uk-UA"/>
        </w:rPr>
        <w:t>Загальних Зборів акціонерів</w:t>
      </w:r>
      <w:r w:rsidRPr="002B261F">
        <w:rPr>
          <w:bCs/>
          <w:sz w:val="28"/>
          <w:szCs w:val="28"/>
          <w:lang w:val="uk-UA"/>
        </w:rPr>
        <w:t xml:space="preserve">: </w:t>
      </w:r>
      <w:r w:rsidRPr="0029727C">
        <w:rPr>
          <w:bCs/>
          <w:noProof/>
          <w:sz w:val="28"/>
          <w:szCs w:val="28"/>
          <w:lang w:val="uk-UA"/>
        </w:rPr>
        <w:t>14 квітня 2016</w:t>
      </w:r>
      <w:r w:rsidR="00ED24D0">
        <w:rPr>
          <w:bCs/>
          <w:noProof/>
          <w:sz w:val="28"/>
          <w:szCs w:val="28"/>
          <w:lang w:val="uk-UA"/>
        </w:rPr>
        <w:t>р.</w:t>
      </w:r>
    </w:p>
    <w:p w:rsidR="00BF726E" w:rsidRDefault="00BF726E" w:rsidP="002B261F">
      <w:pPr>
        <w:tabs>
          <w:tab w:val="left" w:pos="993"/>
        </w:tabs>
        <w:ind w:firstLine="567"/>
        <w:jc w:val="both"/>
        <w:rPr>
          <w:bCs/>
          <w:sz w:val="28"/>
          <w:szCs w:val="28"/>
          <w:lang w:val="uk-UA"/>
        </w:rPr>
      </w:pPr>
      <w:r w:rsidRPr="002B261F">
        <w:rPr>
          <w:b/>
          <w:bCs/>
          <w:sz w:val="28"/>
          <w:szCs w:val="28"/>
          <w:lang w:val="uk-UA"/>
        </w:rPr>
        <w:t xml:space="preserve">Час відкриття </w:t>
      </w:r>
      <w:r w:rsidRPr="002B261F">
        <w:rPr>
          <w:b/>
          <w:bCs/>
          <w:kern w:val="28"/>
          <w:sz w:val="28"/>
          <w:szCs w:val="28"/>
          <w:lang w:val="uk-UA"/>
        </w:rPr>
        <w:t>Загальних Зборів акціонерів</w:t>
      </w:r>
      <w:r w:rsidRPr="002B261F">
        <w:rPr>
          <w:b/>
          <w:bCs/>
          <w:sz w:val="28"/>
          <w:szCs w:val="28"/>
          <w:lang w:val="uk-UA"/>
        </w:rPr>
        <w:t>:</w:t>
      </w:r>
      <w:r w:rsidRPr="002B261F">
        <w:rPr>
          <w:bCs/>
          <w:sz w:val="28"/>
          <w:szCs w:val="28"/>
          <w:lang w:val="uk-UA"/>
        </w:rPr>
        <w:t xml:space="preserve"> </w:t>
      </w:r>
      <w:r w:rsidRPr="0029727C">
        <w:rPr>
          <w:bCs/>
          <w:noProof/>
          <w:sz w:val="28"/>
          <w:szCs w:val="28"/>
          <w:lang w:val="uk-UA"/>
        </w:rPr>
        <w:t>11 год. 00 хв.</w:t>
      </w:r>
    </w:p>
    <w:p w:rsidR="00BF726E" w:rsidRPr="002B261F" w:rsidRDefault="00BF726E" w:rsidP="002B261F">
      <w:pPr>
        <w:tabs>
          <w:tab w:val="left" w:pos="993"/>
        </w:tabs>
        <w:ind w:firstLine="567"/>
        <w:jc w:val="both"/>
        <w:rPr>
          <w:bCs/>
          <w:sz w:val="28"/>
          <w:szCs w:val="28"/>
          <w:lang w:val="uk-UA"/>
        </w:rPr>
      </w:pPr>
      <w:r w:rsidRPr="002B261F">
        <w:rPr>
          <w:b/>
          <w:bCs/>
          <w:sz w:val="28"/>
          <w:szCs w:val="28"/>
          <w:lang w:val="uk-UA"/>
        </w:rPr>
        <w:t xml:space="preserve">Час закриття </w:t>
      </w:r>
      <w:r w:rsidRPr="002B261F">
        <w:rPr>
          <w:b/>
          <w:bCs/>
          <w:kern w:val="28"/>
          <w:sz w:val="28"/>
          <w:szCs w:val="28"/>
          <w:lang w:val="uk-UA"/>
        </w:rPr>
        <w:t>Загальних Зборів акціонерів</w:t>
      </w:r>
      <w:r w:rsidRPr="002B261F">
        <w:rPr>
          <w:b/>
          <w:bCs/>
          <w:sz w:val="28"/>
          <w:szCs w:val="28"/>
          <w:lang w:val="uk-UA"/>
        </w:rPr>
        <w:t>:</w:t>
      </w:r>
      <w:r>
        <w:rPr>
          <w:b/>
          <w:bCs/>
          <w:sz w:val="28"/>
          <w:szCs w:val="28"/>
          <w:lang w:val="uk-UA"/>
        </w:rPr>
        <w:t xml:space="preserve"> </w:t>
      </w:r>
      <w:r w:rsidRPr="00BF726E">
        <w:rPr>
          <w:bCs/>
          <w:sz w:val="28"/>
          <w:szCs w:val="28"/>
          <w:lang w:val="uk-UA"/>
        </w:rPr>
        <w:t>11</w:t>
      </w:r>
      <w:r w:rsidRPr="002B261F">
        <w:rPr>
          <w:bCs/>
          <w:sz w:val="28"/>
          <w:szCs w:val="28"/>
          <w:lang w:val="uk-UA"/>
        </w:rPr>
        <w:t xml:space="preserve"> год. </w:t>
      </w:r>
      <w:r>
        <w:rPr>
          <w:bCs/>
          <w:sz w:val="28"/>
          <w:szCs w:val="28"/>
          <w:lang w:val="uk-UA"/>
        </w:rPr>
        <w:t>32</w:t>
      </w:r>
      <w:r w:rsidRPr="002B261F">
        <w:rPr>
          <w:bCs/>
          <w:sz w:val="28"/>
          <w:szCs w:val="28"/>
          <w:lang w:val="uk-UA"/>
        </w:rPr>
        <w:t xml:space="preserve"> хв.</w:t>
      </w:r>
    </w:p>
    <w:p w:rsidR="00BF726E" w:rsidRDefault="00BF726E" w:rsidP="002B261F">
      <w:pPr>
        <w:tabs>
          <w:tab w:val="left" w:pos="993"/>
        </w:tabs>
        <w:ind w:firstLine="567"/>
        <w:jc w:val="both"/>
        <w:rPr>
          <w:sz w:val="28"/>
          <w:szCs w:val="28"/>
          <w:lang w:val="uk-UA"/>
        </w:rPr>
      </w:pPr>
      <w:r w:rsidRPr="002B261F">
        <w:rPr>
          <w:b/>
          <w:sz w:val="28"/>
          <w:szCs w:val="28"/>
          <w:lang w:val="uk-UA"/>
        </w:rPr>
        <w:t xml:space="preserve">Дата складання переліку акціонерів, які мають право на участь у </w:t>
      </w:r>
      <w:r w:rsidRPr="002B261F">
        <w:rPr>
          <w:b/>
          <w:bCs/>
          <w:kern w:val="28"/>
          <w:sz w:val="28"/>
          <w:szCs w:val="28"/>
          <w:lang w:val="uk-UA"/>
        </w:rPr>
        <w:t>Загальних Зборах</w:t>
      </w:r>
      <w:r w:rsidRPr="002B261F">
        <w:rPr>
          <w:b/>
          <w:sz w:val="28"/>
          <w:szCs w:val="28"/>
          <w:lang w:val="uk-UA"/>
        </w:rPr>
        <w:t xml:space="preserve">: </w:t>
      </w:r>
      <w:r w:rsidRPr="00295999">
        <w:rPr>
          <w:sz w:val="28"/>
          <w:szCs w:val="28"/>
          <w:lang w:val="uk-UA"/>
        </w:rPr>
        <w:t xml:space="preserve">станом </w:t>
      </w:r>
      <w:r w:rsidR="00295999" w:rsidRPr="00295999">
        <w:rPr>
          <w:sz w:val="28"/>
          <w:szCs w:val="28"/>
          <w:lang w:val="uk-UA"/>
        </w:rPr>
        <w:t xml:space="preserve">на </w:t>
      </w:r>
      <w:r w:rsidRPr="00295999">
        <w:rPr>
          <w:noProof/>
          <w:sz w:val="28"/>
          <w:szCs w:val="28"/>
          <w:lang w:val="uk-UA"/>
        </w:rPr>
        <w:t>08.04.2016</w:t>
      </w:r>
      <w:r w:rsidRPr="00E74EC0">
        <w:rPr>
          <w:sz w:val="28"/>
          <w:szCs w:val="28"/>
          <w:lang w:val="uk-UA"/>
        </w:rPr>
        <w:t xml:space="preserve"> </w:t>
      </w:r>
      <w:r w:rsidR="00ED24D0">
        <w:rPr>
          <w:sz w:val="28"/>
          <w:szCs w:val="28"/>
          <w:lang w:val="uk-UA"/>
        </w:rPr>
        <w:t>р.</w:t>
      </w:r>
    </w:p>
    <w:p w:rsidR="00BF726E" w:rsidRPr="002B261F" w:rsidRDefault="00BF726E" w:rsidP="002B261F">
      <w:pPr>
        <w:tabs>
          <w:tab w:val="left" w:pos="993"/>
        </w:tabs>
        <w:ind w:firstLine="567"/>
        <w:jc w:val="both"/>
        <w:rPr>
          <w:sz w:val="28"/>
          <w:szCs w:val="28"/>
          <w:lang w:val="uk-UA"/>
        </w:rPr>
      </w:pPr>
      <w:r w:rsidRPr="002B261F">
        <w:rPr>
          <w:b/>
          <w:sz w:val="28"/>
          <w:szCs w:val="28"/>
          <w:lang w:val="uk-UA"/>
        </w:rPr>
        <w:t>Загальна кількість осіб, включених до переліку акціонерів, які мають право на участь у Загальних зборах</w:t>
      </w:r>
      <w:r w:rsidRPr="000018F3">
        <w:rPr>
          <w:b/>
          <w:sz w:val="28"/>
          <w:szCs w:val="28"/>
          <w:lang w:val="uk-UA"/>
        </w:rPr>
        <w:t>:</w:t>
      </w:r>
      <w:r>
        <w:rPr>
          <w:sz w:val="28"/>
          <w:szCs w:val="28"/>
          <w:lang w:val="uk-UA"/>
        </w:rPr>
        <w:t xml:space="preserve"> </w:t>
      </w:r>
      <w:r w:rsidR="00ED24D0">
        <w:rPr>
          <w:sz w:val="28"/>
          <w:szCs w:val="28"/>
          <w:lang w:val="uk-UA"/>
        </w:rPr>
        <w:t>409</w:t>
      </w:r>
      <w:r w:rsidRPr="000018F3">
        <w:rPr>
          <w:sz w:val="28"/>
          <w:szCs w:val="28"/>
        </w:rPr>
        <w:t xml:space="preserve"> </w:t>
      </w:r>
      <w:r w:rsidRPr="000018F3">
        <w:rPr>
          <w:sz w:val="28"/>
          <w:szCs w:val="28"/>
          <w:lang w:val="uk-UA"/>
        </w:rPr>
        <w:t>осіб</w:t>
      </w:r>
      <w:r>
        <w:rPr>
          <w:sz w:val="28"/>
          <w:szCs w:val="28"/>
          <w:lang w:val="uk-UA"/>
        </w:rPr>
        <w:t>.</w:t>
      </w:r>
    </w:p>
    <w:p w:rsidR="00BF726E" w:rsidRPr="002B261F" w:rsidRDefault="00BF726E" w:rsidP="002B261F">
      <w:pPr>
        <w:tabs>
          <w:tab w:val="left" w:pos="993"/>
        </w:tabs>
        <w:ind w:firstLine="567"/>
        <w:jc w:val="both"/>
        <w:rPr>
          <w:sz w:val="28"/>
          <w:szCs w:val="28"/>
          <w:lang w:val="uk-UA"/>
        </w:rPr>
      </w:pPr>
      <w:r w:rsidRPr="002B261F">
        <w:rPr>
          <w:b/>
          <w:sz w:val="28"/>
          <w:szCs w:val="28"/>
          <w:lang w:val="uk-UA"/>
        </w:rPr>
        <w:t>Загальна кількість голосів акціонерів – власників голосуючих акцій Товариства, які зареєструвалися для участі у Загальних зборах:</w:t>
      </w:r>
      <w:r w:rsidR="00B341E3">
        <w:rPr>
          <w:b/>
          <w:sz w:val="28"/>
          <w:szCs w:val="28"/>
          <w:lang w:val="uk-UA"/>
        </w:rPr>
        <w:t xml:space="preserve"> </w:t>
      </w:r>
      <w:r w:rsidR="00B341E3" w:rsidRPr="00B341E3">
        <w:rPr>
          <w:sz w:val="28"/>
          <w:szCs w:val="28"/>
          <w:lang w:val="uk-UA"/>
        </w:rPr>
        <w:t>5</w:t>
      </w:r>
      <w:r w:rsidRPr="002B261F">
        <w:rPr>
          <w:sz w:val="28"/>
          <w:szCs w:val="28"/>
          <w:lang w:val="uk-UA"/>
        </w:rPr>
        <w:t xml:space="preserve"> осіб із загальною кількістю </w:t>
      </w:r>
      <w:r w:rsidR="00ED24D0">
        <w:rPr>
          <w:sz w:val="28"/>
          <w:szCs w:val="28"/>
          <w:lang w:val="uk-UA"/>
        </w:rPr>
        <w:t>2265346</w:t>
      </w:r>
      <w:r w:rsidRPr="002B261F">
        <w:rPr>
          <w:sz w:val="28"/>
          <w:szCs w:val="28"/>
          <w:lang w:val="uk-UA"/>
        </w:rPr>
        <w:t xml:space="preserve"> голосів</w:t>
      </w:r>
      <w:r>
        <w:rPr>
          <w:sz w:val="28"/>
          <w:szCs w:val="28"/>
          <w:lang w:val="uk-UA"/>
        </w:rPr>
        <w:t>.</w:t>
      </w:r>
    </w:p>
    <w:p w:rsidR="00BF726E" w:rsidRPr="002B261F" w:rsidRDefault="00BF726E" w:rsidP="002B261F">
      <w:pPr>
        <w:tabs>
          <w:tab w:val="left" w:pos="993"/>
        </w:tabs>
        <w:ind w:firstLine="567"/>
        <w:jc w:val="both"/>
        <w:rPr>
          <w:sz w:val="28"/>
          <w:szCs w:val="28"/>
          <w:lang w:val="uk-UA"/>
        </w:rPr>
      </w:pPr>
      <w:r w:rsidRPr="002B261F">
        <w:rPr>
          <w:b/>
          <w:sz w:val="28"/>
          <w:szCs w:val="28"/>
          <w:lang w:val="uk-UA"/>
        </w:rPr>
        <w:t xml:space="preserve">Голова Загальних зборів: </w:t>
      </w:r>
      <w:r>
        <w:rPr>
          <w:sz w:val="28"/>
          <w:szCs w:val="28"/>
          <w:lang w:val="uk-UA"/>
        </w:rPr>
        <w:t>Кравцов В.В.</w:t>
      </w:r>
    </w:p>
    <w:p w:rsidR="00BF726E" w:rsidRPr="002B261F" w:rsidRDefault="00BF726E" w:rsidP="002B261F">
      <w:pPr>
        <w:tabs>
          <w:tab w:val="left" w:pos="993"/>
        </w:tabs>
        <w:ind w:firstLine="567"/>
        <w:jc w:val="both"/>
        <w:rPr>
          <w:sz w:val="28"/>
          <w:szCs w:val="28"/>
          <w:lang w:val="uk-UA"/>
        </w:rPr>
      </w:pPr>
      <w:r w:rsidRPr="002B261F">
        <w:rPr>
          <w:b/>
          <w:sz w:val="28"/>
          <w:szCs w:val="28"/>
          <w:lang w:val="uk-UA"/>
        </w:rPr>
        <w:t xml:space="preserve">Секретар Загальних зборів: </w:t>
      </w:r>
      <w:r>
        <w:rPr>
          <w:sz w:val="28"/>
          <w:szCs w:val="28"/>
          <w:lang w:val="uk-UA"/>
        </w:rPr>
        <w:t>Кириченко Г.Я.</w:t>
      </w:r>
    </w:p>
    <w:p w:rsidR="00BF726E" w:rsidRPr="00370CE1" w:rsidRDefault="00BF726E" w:rsidP="002B261F">
      <w:pPr>
        <w:tabs>
          <w:tab w:val="left" w:pos="993"/>
        </w:tabs>
        <w:ind w:firstLine="567"/>
        <w:jc w:val="both"/>
        <w:rPr>
          <w:b/>
          <w:sz w:val="28"/>
          <w:szCs w:val="28"/>
          <w:lang w:val="uk-UA"/>
        </w:rPr>
      </w:pPr>
      <w:r w:rsidRPr="00370CE1">
        <w:rPr>
          <w:b/>
          <w:sz w:val="28"/>
          <w:szCs w:val="28"/>
          <w:lang w:val="uk-UA"/>
        </w:rPr>
        <w:t>Склад лічильної комісії:</w:t>
      </w:r>
    </w:p>
    <w:p w:rsidR="00BF726E" w:rsidRDefault="00BF726E" w:rsidP="002B261F">
      <w:pPr>
        <w:tabs>
          <w:tab w:val="left" w:pos="993"/>
        </w:tabs>
        <w:ind w:firstLine="567"/>
        <w:jc w:val="both"/>
        <w:rPr>
          <w:sz w:val="28"/>
          <w:szCs w:val="28"/>
          <w:lang w:val="uk-UA"/>
        </w:rPr>
      </w:pPr>
      <w:r w:rsidRPr="0029727C">
        <w:rPr>
          <w:noProof/>
          <w:sz w:val="28"/>
          <w:szCs w:val="28"/>
          <w:lang w:val="uk-UA"/>
        </w:rPr>
        <w:t>Черепанова Лариса Вікторівна, Пилипченко Вікторія Іванівна, Вінницька Наталя Павлівна</w:t>
      </w:r>
    </w:p>
    <w:p w:rsidR="00BF726E" w:rsidRPr="002B261F" w:rsidRDefault="00BF726E" w:rsidP="002B261F">
      <w:pPr>
        <w:tabs>
          <w:tab w:val="left" w:pos="993"/>
        </w:tabs>
        <w:ind w:firstLine="567"/>
        <w:jc w:val="both"/>
        <w:rPr>
          <w:sz w:val="28"/>
          <w:szCs w:val="28"/>
          <w:u w:val="single"/>
        </w:rPr>
      </w:pPr>
      <w:r w:rsidRPr="00370CE1">
        <w:rPr>
          <w:b/>
          <w:sz w:val="28"/>
          <w:szCs w:val="28"/>
          <w:lang w:val="uk-UA"/>
        </w:rPr>
        <w:t xml:space="preserve">Порядок голосування на загальних зборах: </w:t>
      </w:r>
      <w:r w:rsidRPr="00370CE1">
        <w:rPr>
          <w:sz w:val="28"/>
          <w:szCs w:val="28"/>
          <w:lang w:val="uk-UA"/>
        </w:rPr>
        <w:t>бюлетенями.</w:t>
      </w:r>
    </w:p>
    <w:p w:rsidR="00BF726E" w:rsidRPr="002B261F" w:rsidRDefault="00BF726E" w:rsidP="002B261F">
      <w:pPr>
        <w:tabs>
          <w:tab w:val="left" w:pos="993"/>
        </w:tabs>
        <w:ind w:firstLine="567"/>
        <w:jc w:val="both"/>
        <w:rPr>
          <w:b/>
          <w:sz w:val="28"/>
          <w:szCs w:val="28"/>
        </w:rPr>
      </w:pPr>
    </w:p>
    <w:p w:rsidR="00BF726E" w:rsidRPr="00BF726E" w:rsidRDefault="00BF726E" w:rsidP="00BF726E">
      <w:pPr>
        <w:jc w:val="both"/>
        <w:rPr>
          <w:sz w:val="28"/>
          <w:szCs w:val="28"/>
          <w:lang w:val="uk-UA"/>
        </w:rPr>
      </w:pPr>
      <w:r w:rsidRPr="002B261F">
        <w:rPr>
          <w:color w:val="000000"/>
          <w:sz w:val="28"/>
          <w:szCs w:val="28"/>
          <w:lang w:val="uk-UA"/>
        </w:rPr>
        <w:t xml:space="preserve">Рішенням Наглядової ради </w:t>
      </w:r>
      <w:r w:rsidRPr="0029727C">
        <w:rPr>
          <w:noProof/>
          <w:sz w:val="28"/>
          <w:szCs w:val="28"/>
          <w:lang w:val="uk-UA"/>
        </w:rPr>
        <w:t>Публічне акціонерне товариство «ОБУХІВСЬКЕ АВТОТРАНСПОРТНЕ ПІДПРИЄМСТВО 13238»</w:t>
      </w:r>
      <w:r>
        <w:rPr>
          <w:sz w:val="28"/>
          <w:szCs w:val="28"/>
          <w:lang w:val="uk-UA"/>
        </w:rPr>
        <w:t xml:space="preserve"> </w:t>
      </w:r>
      <w:r w:rsidRPr="002B261F">
        <w:rPr>
          <w:sz w:val="28"/>
          <w:szCs w:val="28"/>
          <w:lang w:val="uk-UA"/>
        </w:rPr>
        <w:t xml:space="preserve">(надалі – Товариство) (Протокол засідання Наглядової </w:t>
      </w:r>
      <w:r w:rsidRPr="00014CC2">
        <w:rPr>
          <w:sz w:val="28"/>
          <w:szCs w:val="28"/>
          <w:lang w:val="uk-UA"/>
        </w:rPr>
        <w:t xml:space="preserve">ради </w:t>
      </w:r>
      <w:r>
        <w:rPr>
          <w:sz w:val="28"/>
          <w:szCs w:val="28"/>
          <w:lang w:val="uk-UA"/>
        </w:rPr>
        <w:t>№</w:t>
      </w:r>
      <w:r w:rsidRPr="00ED24D0">
        <w:rPr>
          <w:sz w:val="28"/>
          <w:szCs w:val="28"/>
          <w:highlight w:val="yellow"/>
          <w:lang w:val="uk-UA"/>
        </w:rPr>
        <w:t>____</w:t>
      </w:r>
      <w:r>
        <w:rPr>
          <w:sz w:val="28"/>
          <w:szCs w:val="28"/>
          <w:lang w:val="uk-UA"/>
        </w:rPr>
        <w:t xml:space="preserve"> </w:t>
      </w:r>
      <w:r w:rsidRPr="00014CC2">
        <w:rPr>
          <w:sz w:val="28"/>
          <w:szCs w:val="28"/>
          <w:lang w:val="uk-UA"/>
        </w:rPr>
        <w:t xml:space="preserve">від </w:t>
      </w:r>
      <w:r w:rsidRPr="00BF726E">
        <w:rPr>
          <w:sz w:val="28"/>
          <w:szCs w:val="28"/>
          <w:lang w:val="uk-UA"/>
        </w:rPr>
        <w:t xml:space="preserve">01.03.2016 </w:t>
      </w:r>
      <w:r w:rsidRPr="00014CC2">
        <w:rPr>
          <w:sz w:val="28"/>
          <w:szCs w:val="28"/>
          <w:lang w:val="uk-UA"/>
        </w:rPr>
        <w:t xml:space="preserve">року) </w:t>
      </w:r>
      <w:r w:rsidRPr="00BF726E">
        <w:rPr>
          <w:sz w:val="28"/>
          <w:szCs w:val="28"/>
          <w:lang w:val="uk-UA"/>
        </w:rPr>
        <w:t>призначено Реєстраційну комісію у складі:</w:t>
      </w:r>
    </w:p>
    <w:p w:rsidR="00BF726E" w:rsidRPr="00BF726E" w:rsidRDefault="00BF726E" w:rsidP="002B261F">
      <w:pPr>
        <w:pStyle w:val="af"/>
        <w:tabs>
          <w:tab w:val="left" w:pos="993"/>
        </w:tabs>
        <w:ind w:firstLine="567"/>
        <w:jc w:val="both"/>
        <w:rPr>
          <w:b w:val="0"/>
          <w:sz w:val="28"/>
          <w:szCs w:val="28"/>
          <w:lang w:val="uk-UA"/>
        </w:rPr>
      </w:pPr>
      <w:r w:rsidRPr="00BF726E">
        <w:rPr>
          <w:b w:val="0"/>
          <w:bCs w:val="0"/>
          <w:sz w:val="28"/>
          <w:szCs w:val="28"/>
          <w:lang w:val="uk-UA"/>
        </w:rPr>
        <w:t>Голова Реєстраційної комісії – Черепанова Лариса Вікторівна</w:t>
      </w:r>
    </w:p>
    <w:p w:rsidR="00BF726E" w:rsidRPr="00BF726E" w:rsidRDefault="00BF726E" w:rsidP="00BF726E">
      <w:pPr>
        <w:tabs>
          <w:tab w:val="left" w:pos="993"/>
        </w:tabs>
        <w:ind w:firstLine="567"/>
        <w:jc w:val="both"/>
        <w:rPr>
          <w:sz w:val="28"/>
          <w:szCs w:val="28"/>
          <w:lang w:val="uk-UA"/>
        </w:rPr>
      </w:pPr>
      <w:r w:rsidRPr="00BF726E">
        <w:rPr>
          <w:sz w:val="28"/>
          <w:szCs w:val="28"/>
          <w:lang w:val="uk-UA"/>
        </w:rPr>
        <w:t xml:space="preserve">Члени Реєстраційної комісії: </w:t>
      </w:r>
      <w:r w:rsidRPr="00BF726E">
        <w:rPr>
          <w:noProof/>
          <w:sz w:val="28"/>
          <w:szCs w:val="28"/>
          <w:lang w:val="uk-UA"/>
        </w:rPr>
        <w:t>Пилипченко Вікторія Іванівна, Вінницька Наталя Павлівна</w:t>
      </w:r>
    </w:p>
    <w:p w:rsidR="00BF726E" w:rsidRPr="002B261F" w:rsidRDefault="00BF726E" w:rsidP="002B261F">
      <w:pPr>
        <w:tabs>
          <w:tab w:val="left" w:pos="993"/>
        </w:tabs>
        <w:ind w:firstLine="567"/>
        <w:jc w:val="both"/>
        <w:rPr>
          <w:sz w:val="28"/>
          <w:szCs w:val="28"/>
          <w:lang w:val="uk-UA"/>
        </w:rPr>
      </w:pPr>
    </w:p>
    <w:p w:rsidR="00BF726E" w:rsidRPr="002B261F" w:rsidRDefault="00BF726E" w:rsidP="002B261F">
      <w:pPr>
        <w:widowControl w:val="0"/>
        <w:tabs>
          <w:tab w:val="left" w:pos="993"/>
        </w:tabs>
        <w:autoSpaceDE w:val="0"/>
        <w:autoSpaceDN w:val="0"/>
        <w:adjustRightInd w:val="0"/>
        <w:ind w:firstLine="567"/>
        <w:jc w:val="both"/>
        <w:rPr>
          <w:b/>
          <w:bCs/>
          <w:sz w:val="28"/>
          <w:szCs w:val="28"/>
          <w:u w:val="single"/>
          <w:lang w:val="uk-UA"/>
        </w:rPr>
      </w:pPr>
      <w:r w:rsidRPr="002B261F">
        <w:rPr>
          <w:b/>
          <w:bCs/>
          <w:sz w:val="28"/>
          <w:szCs w:val="28"/>
          <w:u w:val="single"/>
          <w:lang w:val="uk-UA"/>
        </w:rPr>
        <w:t>Слухали:</w:t>
      </w:r>
    </w:p>
    <w:p w:rsidR="00BF726E" w:rsidRPr="002B261F" w:rsidRDefault="00BF726E" w:rsidP="002B261F">
      <w:pPr>
        <w:widowControl w:val="0"/>
        <w:tabs>
          <w:tab w:val="left" w:pos="993"/>
        </w:tabs>
        <w:autoSpaceDE w:val="0"/>
        <w:autoSpaceDN w:val="0"/>
        <w:adjustRightInd w:val="0"/>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sz w:val="28"/>
          <w:szCs w:val="28"/>
          <w:lang w:val="uk-UA"/>
        </w:rPr>
        <w:t>1. Голова Реєстраційної комісії згідно протоколу Реєстраційної комісії доповів про результати реєстрації учасників Загальних зборів акціонерів Товариства (надалі – Збори, Загальні збори) та про наявність кворуму Загаль</w:t>
      </w:r>
      <w:r>
        <w:rPr>
          <w:sz w:val="28"/>
          <w:szCs w:val="28"/>
          <w:lang w:val="uk-UA"/>
        </w:rPr>
        <w:t>них зборів:</w:t>
      </w:r>
    </w:p>
    <w:p w:rsidR="00BF726E" w:rsidRPr="002B261F" w:rsidRDefault="00BF726E" w:rsidP="002B261F">
      <w:pPr>
        <w:numPr>
          <w:ilvl w:val="0"/>
          <w:numId w:val="1"/>
        </w:numPr>
        <w:tabs>
          <w:tab w:val="num" w:pos="0"/>
          <w:tab w:val="left" w:pos="993"/>
        </w:tabs>
        <w:ind w:left="0" w:firstLine="567"/>
        <w:jc w:val="both"/>
        <w:rPr>
          <w:sz w:val="28"/>
          <w:szCs w:val="28"/>
          <w:lang w:val="uk-UA"/>
        </w:rPr>
      </w:pPr>
      <w:r w:rsidRPr="002B261F">
        <w:rPr>
          <w:sz w:val="28"/>
          <w:szCs w:val="28"/>
          <w:lang w:val="uk-UA"/>
        </w:rPr>
        <w:t xml:space="preserve">Загальна кількість голосів акціонерів – власників голосуючих акцій Товариства: </w:t>
      </w:r>
      <w:r w:rsidR="00295999">
        <w:rPr>
          <w:sz w:val="28"/>
          <w:szCs w:val="28"/>
          <w:lang w:val="uk-UA"/>
        </w:rPr>
        <w:t>2593161</w:t>
      </w:r>
      <w:r w:rsidRPr="002B261F">
        <w:rPr>
          <w:sz w:val="28"/>
          <w:szCs w:val="28"/>
          <w:lang w:val="uk-UA"/>
        </w:rPr>
        <w:t xml:space="preserve"> голосів;</w:t>
      </w:r>
    </w:p>
    <w:p w:rsidR="00BF726E" w:rsidRPr="002B261F" w:rsidRDefault="00BF726E" w:rsidP="002B261F">
      <w:pPr>
        <w:numPr>
          <w:ilvl w:val="0"/>
          <w:numId w:val="1"/>
        </w:numPr>
        <w:tabs>
          <w:tab w:val="num" w:pos="0"/>
          <w:tab w:val="left" w:pos="993"/>
        </w:tabs>
        <w:ind w:left="0" w:firstLine="567"/>
        <w:jc w:val="both"/>
        <w:rPr>
          <w:sz w:val="28"/>
          <w:szCs w:val="28"/>
          <w:lang w:val="uk-UA"/>
        </w:rPr>
      </w:pPr>
      <w:r w:rsidRPr="002B261F">
        <w:rPr>
          <w:sz w:val="28"/>
          <w:szCs w:val="28"/>
          <w:lang w:val="uk-UA"/>
        </w:rPr>
        <w:lastRenderedPageBreak/>
        <w:t>Загальна кількість голосів акціонерів – власників голосуючих акцій Товариства, які зареєструвалися для участі у чергових (річних) Загальних зборах акціонерів</w:t>
      </w:r>
      <w:r w:rsidR="00ED24D0">
        <w:rPr>
          <w:sz w:val="28"/>
          <w:szCs w:val="28"/>
          <w:lang w:val="uk-UA"/>
        </w:rPr>
        <w:t xml:space="preserve"> 2265346 </w:t>
      </w:r>
      <w:r w:rsidRPr="002B261F">
        <w:rPr>
          <w:sz w:val="28"/>
          <w:szCs w:val="28"/>
          <w:lang w:val="uk-UA"/>
        </w:rPr>
        <w:t>голосів. Всі акції є голосуючими з усіх питань порядку денного;</w:t>
      </w:r>
    </w:p>
    <w:p w:rsidR="00BF726E" w:rsidRPr="002B261F" w:rsidRDefault="00BF726E" w:rsidP="002B261F">
      <w:pPr>
        <w:numPr>
          <w:ilvl w:val="0"/>
          <w:numId w:val="1"/>
        </w:numPr>
        <w:tabs>
          <w:tab w:val="num" w:pos="0"/>
          <w:tab w:val="left" w:pos="993"/>
        </w:tabs>
        <w:ind w:left="0" w:firstLine="567"/>
        <w:jc w:val="both"/>
        <w:rPr>
          <w:sz w:val="28"/>
          <w:szCs w:val="28"/>
          <w:lang w:val="uk-UA"/>
        </w:rPr>
      </w:pPr>
      <w:r w:rsidRPr="002B261F">
        <w:rPr>
          <w:sz w:val="28"/>
          <w:szCs w:val="28"/>
          <w:lang w:val="uk-UA"/>
        </w:rPr>
        <w:t xml:space="preserve">Кворум чергових (річних) Загальних зборів: для участі в чергових (річних) Загальних зборах акціонерів Реєстраційною комісією були зареєстровані акціонери та їх представники у кількості </w:t>
      </w:r>
      <w:r>
        <w:rPr>
          <w:sz w:val="28"/>
          <w:szCs w:val="28"/>
          <w:lang w:val="uk-UA"/>
        </w:rPr>
        <w:t>5</w:t>
      </w:r>
      <w:r w:rsidRPr="002B261F">
        <w:rPr>
          <w:sz w:val="28"/>
          <w:szCs w:val="28"/>
          <w:lang w:val="uk-UA"/>
        </w:rPr>
        <w:t xml:space="preserve"> осіб, що мають право голосу з питань порядку денного  </w:t>
      </w:r>
      <w:r>
        <w:rPr>
          <w:sz w:val="28"/>
          <w:szCs w:val="28"/>
          <w:lang w:val="uk-UA"/>
        </w:rPr>
        <w:t>2265346</w:t>
      </w:r>
      <w:r w:rsidRPr="002B261F">
        <w:rPr>
          <w:sz w:val="28"/>
          <w:szCs w:val="28"/>
          <w:lang w:val="uk-UA"/>
        </w:rPr>
        <w:t xml:space="preserve"> штук простих іменних акцій (1 акція = 1 голос), що становить </w:t>
      </w:r>
      <w:r>
        <w:rPr>
          <w:sz w:val="28"/>
          <w:szCs w:val="28"/>
          <w:lang w:val="uk-UA"/>
        </w:rPr>
        <w:t xml:space="preserve">87,36 </w:t>
      </w:r>
      <w:r w:rsidRPr="002B261F">
        <w:rPr>
          <w:sz w:val="28"/>
          <w:szCs w:val="28"/>
          <w:lang w:val="uk-UA"/>
        </w:rPr>
        <w:t>% від загальної кількості голос</w:t>
      </w:r>
      <w:r w:rsidR="00B341E3">
        <w:rPr>
          <w:sz w:val="28"/>
          <w:szCs w:val="28"/>
          <w:lang w:val="uk-UA"/>
        </w:rPr>
        <w:t>уючих акцій</w:t>
      </w:r>
      <w:r w:rsidRPr="002B261F">
        <w:rPr>
          <w:sz w:val="28"/>
          <w:szCs w:val="28"/>
          <w:lang w:val="uk-UA"/>
        </w:rPr>
        <w:t xml:space="preserve"> Товариства</w:t>
      </w:r>
      <w:r>
        <w:rPr>
          <w:sz w:val="28"/>
          <w:szCs w:val="28"/>
          <w:lang w:val="uk-UA"/>
        </w:rPr>
        <w:t>.</w:t>
      </w:r>
    </w:p>
    <w:p w:rsidR="00BF726E" w:rsidRPr="00BF726E" w:rsidRDefault="00BF726E" w:rsidP="002B261F">
      <w:pPr>
        <w:tabs>
          <w:tab w:val="left" w:pos="993"/>
        </w:tabs>
        <w:ind w:firstLine="567"/>
        <w:jc w:val="both"/>
        <w:rPr>
          <w:sz w:val="28"/>
          <w:szCs w:val="28"/>
          <w:lang w:val="uk-UA"/>
        </w:rPr>
      </w:pPr>
      <w:r w:rsidRPr="00BF726E">
        <w:rPr>
          <w:sz w:val="28"/>
          <w:szCs w:val="28"/>
          <w:lang w:val="uk-UA"/>
        </w:rPr>
        <w:t xml:space="preserve">Таким чином, в результаті реєстрації акціонерів Товариства та їх представників, на момент закінчення реєстрації </w:t>
      </w:r>
      <w:r w:rsidRPr="00BF726E">
        <w:rPr>
          <w:noProof/>
          <w:sz w:val="28"/>
          <w:szCs w:val="28"/>
          <w:lang w:val="uk-UA"/>
        </w:rPr>
        <w:t>10 год. 45 хв.</w:t>
      </w:r>
      <w:r w:rsidRPr="00BF726E">
        <w:rPr>
          <w:sz w:val="28"/>
          <w:szCs w:val="28"/>
          <w:lang w:val="uk-UA"/>
        </w:rPr>
        <w:t xml:space="preserve">хв. </w:t>
      </w:r>
      <w:r w:rsidRPr="00BF726E">
        <w:rPr>
          <w:noProof/>
          <w:sz w:val="28"/>
          <w:szCs w:val="28"/>
          <w:lang w:val="uk-UA"/>
        </w:rPr>
        <w:t>14 квітня 2016</w:t>
      </w:r>
      <w:r w:rsidRPr="00BF726E">
        <w:rPr>
          <w:sz w:val="28"/>
          <w:szCs w:val="28"/>
          <w:lang w:val="uk-UA"/>
        </w:rPr>
        <w:t>р. наявність кворуму встановлено.</w:t>
      </w:r>
    </w:p>
    <w:p w:rsidR="00BF726E" w:rsidRPr="00BF726E" w:rsidRDefault="00BF726E" w:rsidP="002B261F">
      <w:pPr>
        <w:tabs>
          <w:tab w:val="left" w:pos="993"/>
        </w:tabs>
        <w:ind w:firstLine="567"/>
        <w:jc w:val="both"/>
        <w:rPr>
          <w:sz w:val="28"/>
          <w:szCs w:val="28"/>
          <w:lang w:val="uk-UA"/>
        </w:rPr>
      </w:pPr>
      <w:r w:rsidRPr="00BF726E">
        <w:rPr>
          <w:sz w:val="28"/>
          <w:szCs w:val="28"/>
          <w:lang w:val="uk-UA"/>
        </w:rPr>
        <w:t>Чергові (річні) Загальні збори акціонерів Товариства є правомочними.</w:t>
      </w:r>
    </w:p>
    <w:p w:rsidR="00BF726E" w:rsidRPr="002B261F" w:rsidRDefault="00BF726E" w:rsidP="002B261F">
      <w:pPr>
        <w:tabs>
          <w:tab w:val="left" w:pos="993"/>
        </w:tabs>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sz w:val="28"/>
          <w:szCs w:val="28"/>
          <w:lang w:val="uk-UA"/>
        </w:rPr>
        <w:t xml:space="preserve">2. </w:t>
      </w:r>
      <w:r>
        <w:rPr>
          <w:sz w:val="28"/>
          <w:szCs w:val="28"/>
          <w:lang w:val="uk-UA"/>
        </w:rPr>
        <w:t>Голова зборів</w:t>
      </w:r>
      <w:r w:rsidRPr="002B261F">
        <w:rPr>
          <w:sz w:val="28"/>
          <w:szCs w:val="28"/>
          <w:lang w:val="uk-UA"/>
        </w:rPr>
        <w:t xml:space="preserve"> повідомив, що на підставі протоколу Реєстраційної комісії зроблено висновок про наявність у відповіднос</w:t>
      </w:r>
      <w:r>
        <w:rPr>
          <w:sz w:val="28"/>
          <w:szCs w:val="28"/>
          <w:lang w:val="uk-UA"/>
        </w:rPr>
        <w:t>ті до статті 41 Закону України «</w:t>
      </w:r>
      <w:r w:rsidRPr="002B261F">
        <w:rPr>
          <w:sz w:val="28"/>
          <w:szCs w:val="28"/>
          <w:lang w:val="uk-UA"/>
        </w:rPr>
        <w:t>Про акціонерні товариства</w:t>
      </w:r>
      <w:r>
        <w:rPr>
          <w:sz w:val="28"/>
          <w:szCs w:val="28"/>
          <w:lang w:val="uk-UA"/>
        </w:rPr>
        <w:t>»</w:t>
      </w:r>
      <w:r w:rsidRPr="002B261F">
        <w:rPr>
          <w:sz w:val="28"/>
          <w:szCs w:val="28"/>
          <w:lang w:val="uk-UA"/>
        </w:rPr>
        <w:t xml:space="preserve"> кворуму і оголосив Загальні збори акціонерів </w:t>
      </w:r>
      <w:r w:rsidRPr="0029727C">
        <w:rPr>
          <w:noProof/>
          <w:sz w:val="28"/>
          <w:szCs w:val="28"/>
          <w:lang w:val="uk-UA"/>
        </w:rPr>
        <w:t>Публічн</w:t>
      </w:r>
      <w:r w:rsidR="00295999">
        <w:rPr>
          <w:noProof/>
          <w:sz w:val="28"/>
          <w:szCs w:val="28"/>
          <w:lang w:val="uk-UA"/>
        </w:rPr>
        <w:t>ого</w:t>
      </w:r>
      <w:r w:rsidRPr="0029727C">
        <w:rPr>
          <w:noProof/>
          <w:sz w:val="28"/>
          <w:szCs w:val="28"/>
          <w:lang w:val="uk-UA"/>
        </w:rPr>
        <w:t xml:space="preserve"> акціонерн</w:t>
      </w:r>
      <w:r w:rsidR="00295999">
        <w:rPr>
          <w:noProof/>
          <w:sz w:val="28"/>
          <w:szCs w:val="28"/>
          <w:lang w:val="uk-UA"/>
        </w:rPr>
        <w:t>ого</w:t>
      </w:r>
      <w:r w:rsidRPr="0029727C">
        <w:rPr>
          <w:noProof/>
          <w:sz w:val="28"/>
          <w:szCs w:val="28"/>
          <w:lang w:val="uk-UA"/>
        </w:rPr>
        <w:t xml:space="preserve"> товариств</w:t>
      </w:r>
      <w:r w:rsidR="00295999">
        <w:rPr>
          <w:noProof/>
          <w:sz w:val="28"/>
          <w:szCs w:val="28"/>
          <w:lang w:val="uk-UA"/>
        </w:rPr>
        <w:t>а</w:t>
      </w:r>
      <w:r w:rsidRPr="0029727C">
        <w:rPr>
          <w:noProof/>
          <w:sz w:val="28"/>
          <w:szCs w:val="28"/>
          <w:lang w:val="uk-UA"/>
        </w:rPr>
        <w:t xml:space="preserve"> «ОБУХІВСЬКЕ АВТОТРАНСПОРТНЕ ПІДПРИЄМСТВО 13238»</w:t>
      </w:r>
      <w:r w:rsidRPr="002B261F">
        <w:rPr>
          <w:sz w:val="28"/>
          <w:szCs w:val="28"/>
          <w:lang w:val="uk-UA"/>
        </w:rPr>
        <w:t xml:space="preserve"> відкритими.</w:t>
      </w:r>
    </w:p>
    <w:p w:rsidR="00BF726E" w:rsidRPr="002B261F" w:rsidRDefault="00BF726E" w:rsidP="002B261F">
      <w:pPr>
        <w:tabs>
          <w:tab w:val="left" w:pos="993"/>
        </w:tabs>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sz w:val="28"/>
          <w:szCs w:val="28"/>
          <w:lang w:val="uk-UA"/>
        </w:rPr>
        <w:t xml:space="preserve">3. </w:t>
      </w:r>
      <w:r>
        <w:rPr>
          <w:sz w:val="28"/>
          <w:szCs w:val="28"/>
          <w:lang w:val="uk-UA"/>
        </w:rPr>
        <w:t>Голова зборів</w:t>
      </w:r>
      <w:r w:rsidRPr="002B261F">
        <w:rPr>
          <w:sz w:val="28"/>
          <w:szCs w:val="28"/>
          <w:lang w:val="uk-UA"/>
        </w:rPr>
        <w:t xml:space="preserve"> розпочав Збори з інформації та доповіді щодо порядку денного:</w:t>
      </w:r>
    </w:p>
    <w:p w:rsidR="00BF726E" w:rsidRPr="002B261F" w:rsidRDefault="00BF726E" w:rsidP="002B261F">
      <w:pPr>
        <w:tabs>
          <w:tab w:val="left" w:pos="993"/>
        </w:tabs>
        <w:ind w:firstLine="567"/>
        <w:jc w:val="both"/>
        <w:rPr>
          <w:sz w:val="28"/>
          <w:szCs w:val="28"/>
          <w:lang w:val="uk-UA"/>
        </w:rPr>
      </w:pPr>
      <w:r w:rsidRPr="002B261F">
        <w:rPr>
          <w:sz w:val="28"/>
          <w:szCs w:val="28"/>
          <w:lang w:val="uk-UA"/>
        </w:rPr>
        <w:t xml:space="preserve">Наглядова рада Товариства, користуючись повноваженнями щодо скликання та організації підготовки чергових (річних) Загальних зборів акціонерів, закріпленими Статутом Товариства та Законом України «Про акціонерні товариства», скликала чергові (річні) Загальні збори акціонерів (Протокол засідання Наглядової </w:t>
      </w:r>
      <w:r w:rsidRPr="00014CC2">
        <w:rPr>
          <w:sz w:val="28"/>
          <w:szCs w:val="28"/>
          <w:lang w:val="uk-UA"/>
        </w:rPr>
        <w:t xml:space="preserve">ради </w:t>
      </w:r>
      <w:r w:rsidRPr="00BF726E">
        <w:rPr>
          <w:sz w:val="28"/>
          <w:szCs w:val="28"/>
          <w:lang w:val="uk-UA"/>
        </w:rPr>
        <w:t>№</w:t>
      </w:r>
      <w:r w:rsidRPr="00ED24D0">
        <w:rPr>
          <w:sz w:val="28"/>
          <w:szCs w:val="28"/>
          <w:highlight w:val="yellow"/>
          <w:lang w:val="uk-UA"/>
        </w:rPr>
        <w:t>___</w:t>
      </w:r>
      <w:r w:rsidRPr="00BF726E">
        <w:rPr>
          <w:sz w:val="28"/>
          <w:szCs w:val="28"/>
          <w:lang w:val="uk-UA"/>
        </w:rPr>
        <w:t xml:space="preserve"> від 01.03.2016 </w:t>
      </w:r>
      <w:r w:rsidRPr="00014CC2">
        <w:rPr>
          <w:sz w:val="28"/>
          <w:szCs w:val="28"/>
          <w:lang w:val="uk-UA"/>
        </w:rPr>
        <w:t>року).</w:t>
      </w:r>
    </w:p>
    <w:p w:rsidR="00BF726E" w:rsidRPr="002B261F" w:rsidRDefault="00BF726E" w:rsidP="002B261F">
      <w:pPr>
        <w:tabs>
          <w:tab w:val="left" w:pos="993"/>
        </w:tabs>
        <w:ind w:firstLine="567"/>
        <w:jc w:val="both"/>
        <w:rPr>
          <w:sz w:val="28"/>
          <w:szCs w:val="28"/>
          <w:lang w:val="uk-UA"/>
        </w:rPr>
      </w:pPr>
      <w:r w:rsidRPr="002B261F">
        <w:rPr>
          <w:sz w:val="28"/>
          <w:szCs w:val="28"/>
          <w:lang w:val="uk-UA"/>
        </w:rPr>
        <w:t xml:space="preserve">Відповідно до Статуту Товариства була здійснена розсилка повідомлень акціонерам Товариства про проведення чергових (річних) Загальних зборів акціонерів та їх порядок денний, а також повідомлення про проведення чергових (річних) Загальних зборів Товариства опубліковане у виданні «Відомості </w:t>
      </w:r>
      <w:r w:rsidR="00ED24D0" w:rsidRPr="00ED24D0">
        <w:rPr>
          <w:sz w:val="28"/>
          <w:szCs w:val="28"/>
          <w:highlight w:val="yellow"/>
          <w:lang w:val="uk-UA"/>
        </w:rPr>
        <w:t>Національної</w:t>
      </w:r>
      <w:r w:rsidRPr="002B261F">
        <w:rPr>
          <w:sz w:val="28"/>
          <w:szCs w:val="28"/>
          <w:lang w:val="uk-UA"/>
        </w:rPr>
        <w:t xml:space="preserve"> комісії з цінних </w:t>
      </w:r>
      <w:r w:rsidRPr="00014CC2">
        <w:rPr>
          <w:sz w:val="28"/>
          <w:szCs w:val="28"/>
          <w:lang w:val="uk-UA"/>
        </w:rPr>
        <w:t xml:space="preserve">паперів та фондового ринку», розміщено на </w:t>
      </w:r>
      <w:proofErr w:type="spellStart"/>
      <w:r w:rsidRPr="00014CC2">
        <w:rPr>
          <w:sz w:val="28"/>
          <w:szCs w:val="28"/>
          <w:lang w:val="uk-UA"/>
        </w:rPr>
        <w:t>веб-сторінці</w:t>
      </w:r>
      <w:proofErr w:type="spellEnd"/>
      <w:r w:rsidRPr="00014CC2">
        <w:rPr>
          <w:sz w:val="28"/>
          <w:szCs w:val="28"/>
          <w:lang w:val="uk-UA"/>
        </w:rPr>
        <w:t xml:space="preserve"> Товариства </w:t>
      </w:r>
      <w:hyperlink r:id="rId7" w:history="1"/>
      <w:r w:rsidRPr="00014CC2">
        <w:rPr>
          <w:sz w:val="28"/>
          <w:szCs w:val="28"/>
          <w:lang w:val="uk-UA"/>
        </w:rPr>
        <w:t>та у загальнодоступній інформаційній базі даних Національної</w:t>
      </w:r>
      <w:r w:rsidRPr="002B261F">
        <w:rPr>
          <w:sz w:val="28"/>
          <w:szCs w:val="28"/>
          <w:lang w:val="uk-UA"/>
        </w:rPr>
        <w:t xml:space="preserve"> комісії з цінних паперів та фондового ринку.</w:t>
      </w:r>
    </w:p>
    <w:p w:rsidR="00BF726E" w:rsidRPr="002B261F" w:rsidRDefault="00BF726E" w:rsidP="002B261F">
      <w:pPr>
        <w:tabs>
          <w:tab w:val="left" w:pos="993"/>
        </w:tabs>
        <w:ind w:firstLine="567"/>
        <w:jc w:val="both"/>
        <w:rPr>
          <w:sz w:val="28"/>
          <w:szCs w:val="28"/>
          <w:lang w:val="uk-UA"/>
        </w:rPr>
      </w:pPr>
      <w:r w:rsidRPr="00C25194">
        <w:rPr>
          <w:sz w:val="28"/>
          <w:szCs w:val="28"/>
          <w:lang w:val="uk-UA"/>
        </w:rPr>
        <w:t>Пропозицій від акціонерів щодо доповнень порядку денного у визначений законодавством строк не надходило.</w:t>
      </w:r>
    </w:p>
    <w:p w:rsidR="00BF726E" w:rsidRPr="002B261F" w:rsidRDefault="00BF726E" w:rsidP="002B261F">
      <w:pPr>
        <w:tabs>
          <w:tab w:val="left" w:pos="993"/>
        </w:tabs>
        <w:ind w:firstLine="567"/>
        <w:jc w:val="both"/>
        <w:rPr>
          <w:sz w:val="28"/>
          <w:szCs w:val="28"/>
          <w:lang w:val="uk-UA"/>
        </w:rPr>
      </w:pPr>
      <w:r w:rsidRPr="002B261F">
        <w:rPr>
          <w:sz w:val="28"/>
          <w:szCs w:val="28"/>
          <w:lang w:val="uk-UA"/>
        </w:rPr>
        <w:t>Від дати надіслання повідомлення про скликання чергових (річних) Загальних зборів акціонерів до дати їх проведення, а також у день їх проведення, акціонерам Товариства була надана можливість ознайомиться з документами, необхідними для прийняття рішень з питань порядку денного, та проектами рішень із запропонованих питань.</w:t>
      </w:r>
    </w:p>
    <w:p w:rsidR="00BF726E" w:rsidRPr="002B261F" w:rsidRDefault="00BF726E" w:rsidP="002B261F">
      <w:pPr>
        <w:tabs>
          <w:tab w:val="left" w:pos="993"/>
        </w:tabs>
        <w:ind w:firstLine="567"/>
        <w:jc w:val="both"/>
        <w:rPr>
          <w:b/>
          <w:sz w:val="28"/>
          <w:szCs w:val="28"/>
          <w:lang w:val="uk-UA"/>
        </w:rPr>
      </w:pPr>
    </w:p>
    <w:p w:rsidR="00ED24D0" w:rsidRDefault="00ED24D0" w:rsidP="002B261F">
      <w:pPr>
        <w:tabs>
          <w:tab w:val="left" w:pos="993"/>
        </w:tabs>
        <w:ind w:firstLine="567"/>
        <w:jc w:val="both"/>
        <w:rPr>
          <w:b/>
          <w:sz w:val="28"/>
          <w:szCs w:val="28"/>
          <w:lang w:val="uk-UA"/>
        </w:rPr>
      </w:pPr>
    </w:p>
    <w:p w:rsidR="00ED24D0" w:rsidRDefault="00ED24D0" w:rsidP="002B261F">
      <w:pPr>
        <w:tabs>
          <w:tab w:val="left" w:pos="993"/>
        </w:tabs>
        <w:ind w:firstLine="567"/>
        <w:jc w:val="both"/>
        <w:rPr>
          <w:b/>
          <w:sz w:val="28"/>
          <w:szCs w:val="28"/>
          <w:lang w:val="uk-UA"/>
        </w:rPr>
      </w:pPr>
    </w:p>
    <w:p w:rsidR="00BF726E" w:rsidRPr="002B261F" w:rsidRDefault="00BF726E" w:rsidP="00ED24D0">
      <w:pPr>
        <w:tabs>
          <w:tab w:val="left" w:pos="993"/>
        </w:tabs>
        <w:ind w:firstLine="567"/>
        <w:jc w:val="center"/>
        <w:rPr>
          <w:b/>
          <w:sz w:val="28"/>
          <w:szCs w:val="28"/>
          <w:lang w:val="uk-UA"/>
        </w:rPr>
      </w:pPr>
      <w:r w:rsidRPr="002B261F">
        <w:rPr>
          <w:b/>
          <w:sz w:val="28"/>
          <w:szCs w:val="28"/>
          <w:lang w:val="uk-UA"/>
        </w:rPr>
        <w:lastRenderedPageBreak/>
        <w:t>ПОРЯДОК ДЕННИЙ:</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Визначення чисельності лічильної комісії Товариства, строку дії її повноважень та обрання персонального складу.</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Звіт Директора Товариства за підсумками роботи за 2015 рік та основні напрями діяльності Товариства на 2016  рік. Прийняття рішення за наслідками розгляду звіту Директора Товариства за 2015 рік.</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Звіт Наглядової ради Товариства за підсумками роботи за 2015 рік. Прийняття рішення за наслідками розгляду звіту Наглядової ради Товариства за 2015 рік.</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Звіт ревізійної комісії Товариства за підсумками роботи за 2015 рік. Затвердження звіту і висновків ревізійної комісії Товариства за підсумками роботи за 2015 рік.</w:t>
      </w:r>
    </w:p>
    <w:p w:rsidR="00BF726E" w:rsidRPr="004B54C1"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Затвердження річних результатів діяльності Товариства, річного звіту Товариства, балансу, звіту про фінансові результати та інших форм річної звітності за 2015 рік.</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Розподіл прибутку за 2015 рік, затвердження розміру дивідендів за 2015 рік, прийняття рішення про строк та порядок виплати дивідендів за 2015 рік.</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Внесення змін до Статуту Товариства  шляхом затвердження  його в новій  редакції , що відповідає вимогам Закону України «Про акціонерні  товариства»</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Затвердження договорів та правочинів Товариства, що укладаються в процесі господарської діяльності Товариства.</w:t>
      </w:r>
    </w:p>
    <w:p w:rsidR="00BF726E" w:rsidRDefault="00BF726E" w:rsidP="004B54C1">
      <w:pPr>
        <w:numPr>
          <w:ilvl w:val="0"/>
          <w:numId w:val="39"/>
        </w:numPr>
        <w:tabs>
          <w:tab w:val="left" w:pos="993"/>
        </w:tabs>
        <w:ind w:left="0" w:firstLine="567"/>
        <w:jc w:val="both"/>
        <w:rPr>
          <w:sz w:val="28"/>
          <w:szCs w:val="28"/>
          <w:lang w:val="uk-UA"/>
        </w:rPr>
      </w:pPr>
      <w:r w:rsidRPr="0029727C">
        <w:rPr>
          <w:noProof/>
          <w:sz w:val="28"/>
          <w:szCs w:val="28"/>
          <w:lang w:val="uk-UA"/>
        </w:rPr>
        <w:t>Про попереднє схвалення значних правочинів, які можуть вчинятися Товариством протягом 2016р.</w:t>
      </w:r>
    </w:p>
    <w:p w:rsidR="00BF726E" w:rsidRPr="002B261F" w:rsidRDefault="00BF726E" w:rsidP="002B261F">
      <w:pPr>
        <w:tabs>
          <w:tab w:val="left" w:pos="993"/>
        </w:tabs>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sz w:val="28"/>
          <w:szCs w:val="28"/>
          <w:lang w:val="uk-UA"/>
        </w:rPr>
        <w:t>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Наглядовою радою.</w:t>
      </w:r>
    </w:p>
    <w:p w:rsidR="00BF726E" w:rsidRDefault="00BF726E" w:rsidP="002B261F">
      <w:pPr>
        <w:tabs>
          <w:tab w:val="left" w:pos="993"/>
        </w:tabs>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sz w:val="28"/>
          <w:szCs w:val="28"/>
          <w:lang w:val="uk-UA"/>
        </w:rPr>
        <w:t>Порядок прийняття рішень: о</w:t>
      </w:r>
      <w:r w:rsidRPr="002B261F">
        <w:rPr>
          <w:color w:val="000000"/>
          <w:sz w:val="28"/>
          <w:szCs w:val="28"/>
          <w:lang w:val="uk-UA"/>
        </w:rPr>
        <w:t xml:space="preserve">дна голосуюча акція надає акціонеру один голос для вирішення кожного з питань, винесених на голосування на </w:t>
      </w:r>
      <w:r w:rsidRPr="002B261F">
        <w:rPr>
          <w:sz w:val="28"/>
          <w:szCs w:val="28"/>
          <w:lang w:val="uk-UA"/>
        </w:rPr>
        <w:t>чергових (річних) Загальних зборах акціонерів.</w:t>
      </w:r>
      <w:r>
        <w:rPr>
          <w:sz w:val="28"/>
          <w:szCs w:val="28"/>
          <w:lang w:val="uk-UA"/>
        </w:rPr>
        <w:t xml:space="preserve"> </w:t>
      </w:r>
    </w:p>
    <w:p w:rsidR="00BF726E" w:rsidRDefault="00BF726E"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ПЕРШОМУ ПИТАННЮ ПОРЯДКУ ДЕННОГО</w:t>
      </w:r>
      <w:r>
        <w:rPr>
          <w:b/>
          <w:sz w:val="28"/>
          <w:szCs w:val="28"/>
          <w:lang w:val="uk-UA"/>
        </w:rPr>
        <w:t>:</w:t>
      </w:r>
    </w:p>
    <w:p w:rsidR="00BF726E" w:rsidRPr="002B261F" w:rsidRDefault="00BF726E" w:rsidP="004E10CC">
      <w:pPr>
        <w:tabs>
          <w:tab w:val="left" w:pos="284"/>
          <w:tab w:val="left" w:pos="993"/>
        </w:tabs>
        <w:ind w:firstLine="567"/>
        <w:jc w:val="both"/>
        <w:rPr>
          <w:sz w:val="28"/>
          <w:szCs w:val="28"/>
          <w:lang w:val="uk-UA"/>
        </w:rPr>
      </w:pPr>
      <w:r>
        <w:rPr>
          <w:b/>
          <w:sz w:val="28"/>
          <w:szCs w:val="28"/>
          <w:lang w:val="uk-UA"/>
        </w:rPr>
        <w:t>1</w:t>
      </w:r>
      <w:r w:rsidRPr="002B261F">
        <w:rPr>
          <w:b/>
          <w:sz w:val="28"/>
          <w:szCs w:val="28"/>
          <w:lang w:val="uk-UA"/>
        </w:rPr>
        <w:t xml:space="preserve">. </w:t>
      </w:r>
      <w:r w:rsidRPr="0029727C">
        <w:rPr>
          <w:b/>
          <w:noProof/>
          <w:sz w:val="28"/>
          <w:szCs w:val="28"/>
          <w:lang w:val="uk-UA"/>
        </w:rPr>
        <w:t xml:space="preserve">Визначення чисельності лічильної комісії </w:t>
      </w:r>
      <w:r w:rsidR="00B341E3">
        <w:rPr>
          <w:b/>
          <w:noProof/>
          <w:sz w:val="28"/>
          <w:szCs w:val="28"/>
          <w:lang w:val="uk-UA"/>
        </w:rPr>
        <w:t xml:space="preserve"> </w:t>
      </w:r>
      <w:r w:rsidRPr="0029727C">
        <w:rPr>
          <w:b/>
          <w:noProof/>
          <w:sz w:val="28"/>
          <w:szCs w:val="28"/>
          <w:lang w:val="uk-UA"/>
        </w:rPr>
        <w:t>Товариства, строку дії її повноважень та обрання персонального складу.</w:t>
      </w:r>
    </w:p>
    <w:p w:rsidR="00BF726E" w:rsidRPr="002B261F" w:rsidRDefault="00BF726E" w:rsidP="00F00E4A">
      <w:pPr>
        <w:tabs>
          <w:tab w:val="left" w:pos="993"/>
        </w:tabs>
        <w:ind w:firstLine="567"/>
        <w:jc w:val="both"/>
        <w:rPr>
          <w:sz w:val="28"/>
          <w:szCs w:val="28"/>
          <w:lang w:val="uk-UA"/>
        </w:rPr>
      </w:pPr>
      <w:r w:rsidRPr="002B261F">
        <w:rPr>
          <w:b/>
          <w:sz w:val="28"/>
          <w:szCs w:val="28"/>
          <w:u w:val="single"/>
          <w:lang w:val="uk-UA"/>
        </w:rPr>
        <w:t>Слухали:</w:t>
      </w:r>
    </w:p>
    <w:p w:rsidR="00BF726E" w:rsidRPr="002B261F" w:rsidRDefault="00BF726E" w:rsidP="00F00E4A">
      <w:pPr>
        <w:tabs>
          <w:tab w:val="left" w:pos="993"/>
        </w:tabs>
        <w:ind w:firstLine="567"/>
        <w:jc w:val="both"/>
        <w:rPr>
          <w:bCs/>
          <w:noProof/>
          <w:color w:val="000000"/>
          <w:sz w:val="28"/>
          <w:szCs w:val="28"/>
          <w:lang w:val="uk-UA"/>
        </w:rPr>
      </w:pPr>
      <w:r w:rsidRPr="002B261F">
        <w:rPr>
          <w:sz w:val="28"/>
          <w:szCs w:val="28"/>
          <w:lang w:val="uk-UA"/>
        </w:rPr>
        <w:t xml:space="preserve">1. </w:t>
      </w:r>
      <w:r>
        <w:rPr>
          <w:sz w:val="28"/>
          <w:szCs w:val="28"/>
          <w:lang w:val="uk-UA"/>
        </w:rPr>
        <w:t>Голова зборів</w:t>
      </w:r>
      <w:r w:rsidRPr="002B261F">
        <w:rPr>
          <w:sz w:val="28"/>
          <w:szCs w:val="28"/>
          <w:lang w:val="uk-UA"/>
        </w:rPr>
        <w:t xml:space="preserve"> оголосив проект рішення з цього питання:</w:t>
      </w:r>
    </w:p>
    <w:p w:rsidR="00BF726E" w:rsidRPr="002B261F" w:rsidRDefault="00BF726E" w:rsidP="00F00E4A">
      <w:pPr>
        <w:tabs>
          <w:tab w:val="left" w:pos="993"/>
        </w:tabs>
        <w:ind w:firstLine="567"/>
        <w:jc w:val="both"/>
        <w:rPr>
          <w:sz w:val="28"/>
          <w:szCs w:val="28"/>
          <w:lang w:val="uk-UA"/>
        </w:rPr>
      </w:pPr>
      <w:r w:rsidRPr="0029727C">
        <w:rPr>
          <w:bCs/>
          <w:noProof/>
          <w:color w:val="000000"/>
          <w:sz w:val="28"/>
          <w:szCs w:val="28"/>
          <w:lang w:val="uk-UA"/>
        </w:rPr>
        <w:t>Визначити чисельність лічильної комісії Товариства – три особи, строк дії її повноважень до переобрання на наступних Загальних зборах та обрати персональний  склад:  Черепанова Лариса Вікторівна, Пилипченко Вікторія Іванівна, Вінницька Наталя Павлівна</w:t>
      </w:r>
    </w:p>
    <w:p w:rsidR="00BF726E" w:rsidRPr="002B261F" w:rsidRDefault="00BF726E" w:rsidP="00F00E4A">
      <w:pPr>
        <w:tabs>
          <w:tab w:val="left" w:pos="993"/>
        </w:tabs>
        <w:ind w:firstLine="567"/>
        <w:jc w:val="both"/>
        <w:rPr>
          <w:sz w:val="28"/>
          <w:szCs w:val="28"/>
          <w:lang w:val="uk-UA"/>
        </w:rPr>
      </w:pPr>
      <w:r>
        <w:rPr>
          <w:sz w:val="28"/>
          <w:szCs w:val="28"/>
          <w:lang w:val="uk-UA"/>
        </w:rPr>
        <w:lastRenderedPageBreak/>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F00E4A">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1</w:t>
      </w:r>
      <w:r w:rsidRPr="002B261F">
        <w:rPr>
          <w:sz w:val="28"/>
          <w:szCs w:val="28"/>
          <w:lang w:val="uk-UA"/>
        </w:rPr>
        <w:t>.</w:t>
      </w:r>
    </w:p>
    <w:p w:rsidR="00BF726E" w:rsidRPr="002B261F" w:rsidRDefault="00BF726E" w:rsidP="00F00E4A">
      <w:pPr>
        <w:tabs>
          <w:tab w:val="left" w:pos="993"/>
        </w:tabs>
        <w:ind w:firstLine="567"/>
        <w:jc w:val="both"/>
        <w:rPr>
          <w:b/>
          <w:sz w:val="28"/>
          <w:szCs w:val="28"/>
          <w:u w:val="single"/>
          <w:lang w:val="uk-UA"/>
        </w:rPr>
      </w:pPr>
    </w:p>
    <w:p w:rsidR="00BF726E" w:rsidRPr="002B261F" w:rsidRDefault="00BF726E" w:rsidP="00F00E4A">
      <w:pPr>
        <w:tabs>
          <w:tab w:val="left" w:pos="993"/>
        </w:tabs>
        <w:ind w:firstLine="567"/>
        <w:jc w:val="both"/>
        <w:rPr>
          <w:b/>
          <w:sz w:val="28"/>
          <w:szCs w:val="28"/>
          <w:u w:val="single"/>
          <w:lang w:val="uk-UA"/>
        </w:rPr>
      </w:pPr>
      <w:r w:rsidRPr="002B261F">
        <w:rPr>
          <w:b/>
          <w:sz w:val="28"/>
          <w:szCs w:val="28"/>
          <w:u w:val="single"/>
          <w:lang w:val="uk-UA"/>
        </w:rPr>
        <w:t>Голосували:</w:t>
      </w:r>
    </w:p>
    <w:p w:rsidR="00BF726E" w:rsidRPr="002B261F" w:rsidRDefault="00BF726E" w:rsidP="00F00E4A">
      <w:pPr>
        <w:tabs>
          <w:tab w:val="left" w:pos="993"/>
        </w:tabs>
        <w:ind w:firstLine="567"/>
        <w:jc w:val="both"/>
        <w:rPr>
          <w:color w:val="000000"/>
          <w:sz w:val="28"/>
          <w:szCs w:val="28"/>
          <w:u w:val="single"/>
          <w:lang w:val="uk-UA"/>
        </w:rPr>
      </w:pPr>
      <w:r>
        <w:rPr>
          <w:sz w:val="28"/>
          <w:szCs w:val="28"/>
          <w:lang w:val="uk-UA"/>
        </w:rPr>
        <w:t xml:space="preserve">«за» – </w:t>
      </w:r>
      <w:r w:rsidR="00B341E3">
        <w:rPr>
          <w:sz w:val="28"/>
          <w:szCs w:val="28"/>
          <w:lang w:val="uk-UA"/>
        </w:rPr>
        <w:t xml:space="preserve">2265346 </w:t>
      </w:r>
      <w:r>
        <w:rPr>
          <w:sz w:val="28"/>
          <w:szCs w:val="28"/>
          <w:lang w:val="uk-UA"/>
        </w:rPr>
        <w:t xml:space="preserve">голосів, що складає </w:t>
      </w:r>
      <w:r w:rsidR="0029599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F00E4A">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sidR="00B341E3">
        <w:rPr>
          <w:sz w:val="28"/>
          <w:szCs w:val="28"/>
          <w:lang w:val="uk-UA"/>
        </w:rPr>
        <w:t>0</w:t>
      </w:r>
      <w:r>
        <w:rPr>
          <w:sz w:val="28"/>
          <w:szCs w:val="28"/>
          <w:lang w:val="uk-UA"/>
        </w:rPr>
        <w:t xml:space="preserve"> голосів, що складає </w:t>
      </w:r>
      <w:r w:rsidR="00B341E3">
        <w:rPr>
          <w:sz w:val="28"/>
          <w:szCs w:val="28"/>
          <w:lang w:val="uk-UA"/>
        </w:rPr>
        <w:t>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F00E4A">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sidR="00B341E3">
        <w:rPr>
          <w:sz w:val="28"/>
          <w:szCs w:val="28"/>
          <w:lang w:val="uk-UA"/>
        </w:rPr>
        <w:t>0</w:t>
      </w:r>
      <w:r w:rsidRPr="002B261F">
        <w:rPr>
          <w:sz w:val="28"/>
          <w:szCs w:val="28"/>
          <w:lang w:val="uk-UA"/>
        </w:rPr>
        <w:t xml:space="preserve"> </w:t>
      </w:r>
      <w:r>
        <w:rPr>
          <w:sz w:val="28"/>
          <w:szCs w:val="28"/>
          <w:lang w:val="uk-UA"/>
        </w:rPr>
        <w:t xml:space="preserve">голосів, що складає </w:t>
      </w:r>
      <w:r w:rsidR="00B341E3">
        <w:rPr>
          <w:sz w:val="28"/>
          <w:szCs w:val="28"/>
          <w:lang w:val="uk-UA"/>
        </w:rPr>
        <w:t>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F00E4A">
      <w:pPr>
        <w:tabs>
          <w:tab w:val="left" w:pos="993"/>
        </w:tabs>
        <w:ind w:firstLine="567"/>
        <w:jc w:val="both"/>
        <w:rPr>
          <w:sz w:val="28"/>
          <w:szCs w:val="28"/>
          <w:lang w:val="uk-UA"/>
        </w:rPr>
      </w:pPr>
      <w:r w:rsidRPr="002B261F">
        <w:rPr>
          <w:sz w:val="28"/>
          <w:szCs w:val="28"/>
          <w:lang w:val="uk-UA"/>
        </w:rPr>
        <w:t>Рішення прийняте.</w:t>
      </w:r>
    </w:p>
    <w:p w:rsidR="00BF726E" w:rsidRPr="002B261F" w:rsidRDefault="00BF726E" w:rsidP="00F00E4A">
      <w:pPr>
        <w:tabs>
          <w:tab w:val="left" w:pos="993"/>
        </w:tabs>
        <w:ind w:firstLine="567"/>
        <w:jc w:val="both"/>
        <w:rPr>
          <w:sz w:val="28"/>
          <w:szCs w:val="28"/>
          <w:u w:val="single"/>
          <w:lang w:val="uk-UA"/>
        </w:rPr>
      </w:pPr>
    </w:p>
    <w:p w:rsidR="00BF726E" w:rsidRPr="002B261F" w:rsidRDefault="00BF726E" w:rsidP="00F00E4A">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Pr="002B261F" w:rsidRDefault="00BF726E" w:rsidP="002B261F">
      <w:pPr>
        <w:tabs>
          <w:tab w:val="left" w:pos="993"/>
        </w:tabs>
        <w:ind w:firstLine="567"/>
        <w:jc w:val="both"/>
        <w:rPr>
          <w:b/>
          <w:sz w:val="28"/>
          <w:szCs w:val="28"/>
          <w:lang w:val="uk-UA"/>
        </w:rPr>
      </w:pPr>
      <w:r w:rsidRPr="0029727C">
        <w:rPr>
          <w:bCs/>
          <w:noProof/>
          <w:color w:val="000000"/>
          <w:sz w:val="28"/>
          <w:szCs w:val="28"/>
          <w:lang w:val="uk-UA"/>
        </w:rPr>
        <w:t>Визначити чисельність лічильної комісії Товариства – три особи, строк дії її повноважень до переобрання на наступних Загальних зборах та обрати персональний  склад:  Черепанова Лариса Вікторівна, Пилипченко Вікторія Іванівна, Вінницька Наталя Павлівна</w:t>
      </w:r>
    </w:p>
    <w:p w:rsidR="00BF726E" w:rsidRDefault="00BF726E"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ДРУГОМУ ПИТАННЮ ПОРЯДКУ ДЕННОГО</w:t>
      </w:r>
      <w:r>
        <w:rPr>
          <w:b/>
          <w:sz w:val="28"/>
          <w:szCs w:val="28"/>
          <w:lang w:val="uk-UA"/>
        </w:rPr>
        <w:t>:</w:t>
      </w:r>
    </w:p>
    <w:p w:rsidR="00295999" w:rsidRDefault="00295999" w:rsidP="00F00E4A">
      <w:pPr>
        <w:tabs>
          <w:tab w:val="left" w:pos="993"/>
        </w:tabs>
        <w:ind w:firstLine="567"/>
        <w:jc w:val="both"/>
        <w:rPr>
          <w:b/>
          <w:sz w:val="28"/>
          <w:szCs w:val="28"/>
          <w:lang w:val="uk-UA"/>
        </w:rPr>
      </w:pPr>
    </w:p>
    <w:p w:rsidR="00BF726E" w:rsidRPr="002B261F" w:rsidRDefault="00BF726E" w:rsidP="00F00E4A">
      <w:pPr>
        <w:tabs>
          <w:tab w:val="left" w:pos="993"/>
        </w:tabs>
        <w:ind w:firstLine="567"/>
        <w:jc w:val="both"/>
        <w:rPr>
          <w:sz w:val="28"/>
          <w:szCs w:val="28"/>
          <w:lang w:val="uk-UA"/>
        </w:rPr>
      </w:pPr>
      <w:r w:rsidRPr="00662FCE">
        <w:rPr>
          <w:b/>
          <w:sz w:val="28"/>
          <w:szCs w:val="28"/>
          <w:lang w:val="uk-UA"/>
        </w:rPr>
        <w:t>2.</w:t>
      </w:r>
      <w:r w:rsidRPr="00662FCE">
        <w:rPr>
          <w:b/>
          <w:sz w:val="28"/>
          <w:szCs w:val="28"/>
          <w:lang w:val="uk-UA"/>
        </w:rPr>
        <w:tab/>
      </w:r>
      <w:r w:rsidRPr="0029727C">
        <w:rPr>
          <w:b/>
          <w:noProof/>
          <w:sz w:val="28"/>
          <w:szCs w:val="28"/>
          <w:lang w:val="uk-UA"/>
        </w:rPr>
        <w:t>Звіт Директора Товариства за підсумками роботи за 2015 рік та основні напрями діяльності Товариства на 2016  рік. Прийняття рішення за наслідками розгляду звіту Директора Товариства за 2015 рік.</w:t>
      </w:r>
    </w:p>
    <w:p w:rsidR="00295999" w:rsidRDefault="00295999" w:rsidP="00F00E4A">
      <w:pPr>
        <w:tabs>
          <w:tab w:val="left" w:pos="993"/>
        </w:tabs>
        <w:ind w:firstLine="567"/>
        <w:jc w:val="both"/>
        <w:rPr>
          <w:b/>
          <w:sz w:val="28"/>
          <w:szCs w:val="28"/>
          <w:u w:val="single"/>
          <w:lang w:val="uk-UA"/>
        </w:rPr>
      </w:pPr>
    </w:p>
    <w:p w:rsidR="00BF726E" w:rsidRDefault="00BF726E" w:rsidP="00F00E4A">
      <w:pPr>
        <w:tabs>
          <w:tab w:val="left" w:pos="993"/>
        </w:tabs>
        <w:ind w:firstLine="567"/>
        <w:jc w:val="both"/>
        <w:rPr>
          <w:b/>
          <w:sz w:val="28"/>
          <w:szCs w:val="28"/>
          <w:u w:val="single"/>
          <w:lang w:val="uk-UA"/>
        </w:rPr>
      </w:pPr>
      <w:r w:rsidRPr="002B261F">
        <w:rPr>
          <w:b/>
          <w:sz w:val="28"/>
          <w:szCs w:val="28"/>
          <w:u w:val="single"/>
          <w:lang w:val="uk-UA"/>
        </w:rPr>
        <w:t>Слухали:</w:t>
      </w:r>
    </w:p>
    <w:p w:rsidR="00BF726E" w:rsidRPr="002B261F" w:rsidRDefault="00BF726E" w:rsidP="006849DC">
      <w:pPr>
        <w:tabs>
          <w:tab w:val="left" w:pos="993"/>
        </w:tabs>
        <w:ind w:firstLine="567"/>
        <w:jc w:val="both"/>
        <w:rPr>
          <w:sz w:val="28"/>
          <w:szCs w:val="28"/>
          <w:lang w:val="uk-UA"/>
        </w:rPr>
      </w:pPr>
      <w:r w:rsidRPr="00FC5BB6">
        <w:rPr>
          <w:sz w:val="28"/>
          <w:szCs w:val="28"/>
          <w:lang w:val="uk-UA"/>
        </w:rPr>
        <w:t>1.</w:t>
      </w:r>
      <w:r w:rsidRPr="006849DC">
        <w:rPr>
          <w:sz w:val="28"/>
          <w:szCs w:val="28"/>
          <w:lang w:val="uk-UA"/>
        </w:rPr>
        <w:t xml:space="preserve"> </w:t>
      </w:r>
      <w:r w:rsidR="00FC5BB6">
        <w:rPr>
          <w:sz w:val="28"/>
          <w:szCs w:val="28"/>
          <w:lang w:val="uk-UA"/>
        </w:rPr>
        <w:t>Директора Кравцова В.В.</w:t>
      </w:r>
      <w:r w:rsidRPr="002B261F">
        <w:rPr>
          <w:sz w:val="28"/>
          <w:szCs w:val="28"/>
          <w:lang w:val="uk-UA"/>
        </w:rPr>
        <w:t xml:space="preserve">, який зачитав звіт  про результати фінансово-господарської діяльності Товариства </w:t>
      </w:r>
      <w:r w:rsidRPr="00FC5BB6">
        <w:rPr>
          <w:sz w:val="28"/>
          <w:szCs w:val="28"/>
          <w:lang w:val="uk-UA"/>
        </w:rPr>
        <w:t>за 2015</w:t>
      </w:r>
      <w:r w:rsidRPr="002B261F">
        <w:rPr>
          <w:sz w:val="28"/>
          <w:szCs w:val="28"/>
          <w:lang w:val="uk-UA"/>
        </w:rPr>
        <w:t xml:space="preserve"> рік.</w:t>
      </w:r>
    </w:p>
    <w:p w:rsidR="00BF726E" w:rsidRPr="002B261F" w:rsidRDefault="00BF726E" w:rsidP="00F00E4A">
      <w:pPr>
        <w:tabs>
          <w:tab w:val="left" w:pos="993"/>
        </w:tabs>
        <w:ind w:firstLine="567"/>
        <w:jc w:val="both"/>
        <w:rPr>
          <w:sz w:val="28"/>
          <w:szCs w:val="28"/>
          <w:lang w:val="uk-UA"/>
        </w:rPr>
      </w:pPr>
      <w:r>
        <w:rPr>
          <w:sz w:val="28"/>
          <w:szCs w:val="28"/>
          <w:lang w:val="uk-UA"/>
        </w:rPr>
        <w:t>2</w:t>
      </w:r>
      <w:r w:rsidRPr="002B261F">
        <w:rPr>
          <w:sz w:val="28"/>
          <w:szCs w:val="28"/>
          <w:lang w:val="uk-UA"/>
        </w:rPr>
        <w:t xml:space="preserve">. </w:t>
      </w:r>
      <w:r>
        <w:rPr>
          <w:sz w:val="28"/>
          <w:szCs w:val="28"/>
          <w:lang w:val="uk-UA"/>
        </w:rPr>
        <w:t xml:space="preserve">Голова зборів </w:t>
      </w:r>
      <w:r w:rsidRPr="002B261F">
        <w:rPr>
          <w:sz w:val="28"/>
          <w:szCs w:val="28"/>
          <w:lang w:val="uk-UA"/>
        </w:rPr>
        <w:t>оголосив проект рішення з цього питання:</w:t>
      </w:r>
    </w:p>
    <w:p w:rsidR="00BF726E" w:rsidRPr="002B261F" w:rsidRDefault="00BF726E" w:rsidP="004E10CC">
      <w:pPr>
        <w:tabs>
          <w:tab w:val="left" w:pos="993"/>
        </w:tabs>
        <w:ind w:firstLine="567"/>
        <w:jc w:val="both"/>
        <w:rPr>
          <w:sz w:val="28"/>
          <w:szCs w:val="28"/>
          <w:lang w:val="uk-UA"/>
        </w:rPr>
      </w:pPr>
      <w:r w:rsidRPr="002B261F">
        <w:rPr>
          <w:sz w:val="28"/>
          <w:szCs w:val="28"/>
          <w:lang w:val="uk-UA"/>
        </w:rPr>
        <w:t>«</w:t>
      </w:r>
      <w:r w:rsidRPr="0029727C">
        <w:rPr>
          <w:noProof/>
          <w:sz w:val="28"/>
          <w:szCs w:val="28"/>
          <w:lang w:val="uk-UA"/>
        </w:rPr>
        <w:t>Затвердити  звіт Директора Товариства за підсумками роботи за 2015 рік та основні напрями діяльності Товариства на 2016  рік. Визнати роботу Директора задовільною.</w:t>
      </w:r>
      <w:r w:rsidRPr="002B261F">
        <w:rPr>
          <w:sz w:val="28"/>
          <w:szCs w:val="28"/>
          <w:lang w:val="uk-UA"/>
        </w:rPr>
        <w:t>»</w:t>
      </w:r>
    </w:p>
    <w:p w:rsidR="00BF726E" w:rsidRPr="002B261F" w:rsidRDefault="00BF726E" w:rsidP="00F00E4A">
      <w:pPr>
        <w:tabs>
          <w:tab w:val="left" w:pos="993"/>
        </w:tabs>
        <w:ind w:firstLine="567"/>
        <w:jc w:val="both"/>
        <w:rPr>
          <w:sz w:val="28"/>
          <w:szCs w:val="28"/>
          <w:lang w:val="uk-UA"/>
        </w:rPr>
      </w:pPr>
    </w:p>
    <w:p w:rsidR="00BF726E" w:rsidRPr="002B261F" w:rsidRDefault="00BF726E" w:rsidP="00F00E4A">
      <w:pPr>
        <w:tabs>
          <w:tab w:val="left" w:pos="993"/>
        </w:tabs>
        <w:ind w:firstLine="567"/>
        <w:jc w:val="both"/>
        <w:rPr>
          <w:sz w:val="28"/>
          <w:szCs w:val="28"/>
          <w:lang w:val="uk-UA"/>
        </w:rPr>
      </w:pPr>
      <w:r>
        <w:rPr>
          <w:sz w:val="28"/>
          <w:szCs w:val="28"/>
          <w:lang w:val="uk-UA"/>
        </w:rPr>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295999" w:rsidRDefault="00295999" w:rsidP="00F00E4A">
      <w:pPr>
        <w:tabs>
          <w:tab w:val="left" w:pos="993"/>
        </w:tabs>
        <w:ind w:firstLine="567"/>
        <w:jc w:val="both"/>
        <w:rPr>
          <w:sz w:val="28"/>
          <w:szCs w:val="28"/>
          <w:lang w:val="uk-UA"/>
        </w:rPr>
      </w:pPr>
    </w:p>
    <w:p w:rsidR="00BF726E" w:rsidRPr="002B261F" w:rsidRDefault="00BF726E" w:rsidP="00F00E4A">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2</w:t>
      </w:r>
      <w:r w:rsidRPr="002B261F">
        <w:rPr>
          <w:sz w:val="28"/>
          <w:szCs w:val="28"/>
          <w:lang w:val="uk-UA"/>
        </w:rPr>
        <w:t>.</w:t>
      </w:r>
    </w:p>
    <w:p w:rsidR="00BF726E" w:rsidRPr="002B261F" w:rsidRDefault="00BF726E" w:rsidP="00F00E4A">
      <w:pPr>
        <w:tabs>
          <w:tab w:val="left" w:pos="993"/>
        </w:tabs>
        <w:ind w:firstLine="567"/>
        <w:jc w:val="both"/>
        <w:rPr>
          <w:b/>
          <w:sz w:val="28"/>
          <w:szCs w:val="28"/>
          <w:u w:val="single"/>
          <w:lang w:val="uk-UA"/>
        </w:rPr>
      </w:pPr>
    </w:p>
    <w:p w:rsidR="00BF726E" w:rsidRDefault="00BF726E" w:rsidP="00662FCE">
      <w:pPr>
        <w:tabs>
          <w:tab w:val="left" w:pos="993"/>
        </w:tabs>
        <w:ind w:firstLine="567"/>
        <w:jc w:val="both"/>
        <w:rPr>
          <w:b/>
          <w:sz w:val="28"/>
          <w:szCs w:val="28"/>
          <w:u w:val="single"/>
          <w:lang w:val="uk-UA"/>
        </w:rPr>
      </w:pPr>
      <w:r>
        <w:rPr>
          <w:b/>
          <w:sz w:val="28"/>
          <w:szCs w:val="28"/>
          <w:u w:val="single"/>
          <w:lang w:val="uk-UA"/>
        </w:rPr>
        <w:lastRenderedPageBreak/>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29599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662FCE">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F00E4A">
      <w:pPr>
        <w:tabs>
          <w:tab w:val="left" w:pos="993"/>
        </w:tabs>
        <w:ind w:firstLine="567"/>
        <w:jc w:val="both"/>
        <w:rPr>
          <w:sz w:val="28"/>
          <w:szCs w:val="28"/>
          <w:u w:val="single"/>
          <w:lang w:val="uk-UA"/>
        </w:rPr>
      </w:pPr>
    </w:p>
    <w:p w:rsidR="00BF726E" w:rsidRPr="002B261F" w:rsidRDefault="00BF726E" w:rsidP="00F00E4A">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Default="00BF726E" w:rsidP="002B261F">
      <w:pPr>
        <w:tabs>
          <w:tab w:val="left" w:pos="993"/>
        </w:tabs>
        <w:ind w:firstLine="567"/>
        <w:jc w:val="both"/>
        <w:rPr>
          <w:b/>
          <w:sz w:val="28"/>
          <w:szCs w:val="28"/>
          <w:lang w:val="uk-UA"/>
        </w:rPr>
      </w:pPr>
      <w:r w:rsidRPr="0029727C">
        <w:rPr>
          <w:noProof/>
          <w:sz w:val="28"/>
          <w:szCs w:val="28"/>
          <w:lang w:val="uk-UA"/>
        </w:rPr>
        <w:t>Затвердити  звіт Директора Товариства за підсумками роботи за 2015 рік та основні напрями діяльності Товариства на 2016  рік. Визнати роботу Директора задовільною.</w:t>
      </w:r>
    </w:p>
    <w:p w:rsidR="00BF726E" w:rsidRDefault="00BF726E"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ТРЕТЬОМУ ПИТАННЮ ПОРЯДКУ ДЕННОГО</w:t>
      </w:r>
      <w:r>
        <w:rPr>
          <w:b/>
          <w:sz w:val="28"/>
          <w:szCs w:val="28"/>
          <w:lang w:val="uk-UA"/>
        </w:rPr>
        <w:t>:</w:t>
      </w:r>
    </w:p>
    <w:p w:rsidR="00BF726E" w:rsidRPr="002B261F" w:rsidRDefault="00BF726E" w:rsidP="00520F26">
      <w:pPr>
        <w:tabs>
          <w:tab w:val="left" w:pos="993"/>
        </w:tabs>
        <w:ind w:firstLine="567"/>
        <w:jc w:val="both"/>
        <w:rPr>
          <w:sz w:val="28"/>
          <w:szCs w:val="28"/>
          <w:lang w:val="uk-UA"/>
        </w:rPr>
      </w:pPr>
      <w:r w:rsidRPr="00520F26">
        <w:rPr>
          <w:b/>
          <w:sz w:val="28"/>
          <w:szCs w:val="28"/>
          <w:lang w:val="uk-UA"/>
        </w:rPr>
        <w:t>3.</w:t>
      </w:r>
      <w:r w:rsidRPr="00520F26">
        <w:rPr>
          <w:b/>
          <w:sz w:val="28"/>
          <w:szCs w:val="28"/>
          <w:lang w:val="uk-UA"/>
        </w:rPr>
        <w:tab/>
      </w:r>
      <w:r w:rsidRPr="0029727C">
        <w:rPr>
          <w:b/>
          <w:noProof/>
          <w:sz w:val="28"/>
          <w:szCs w:val="28"/>
          <w:lang w:val="uk-UA"/>
        </w:rPr>
        <w:t>Звіт Наглядової ради Товариства за підсумками роботи за 2015 рік. Прийняття рішення за наслідками розгляду звіту Наглядової ради Товариства за 2015 рік.</w:t>
      </w:r>
    </w:p>
    <w:p w:rsidR="00BF726E" w:rsidRPr="002B261F" w:rsidRDefault="00BF726E" w:rsidP="00520F26">
      <w:pPr>
        <w:tabs>
          <w:tab w:val="left" w:pos="993"/>
        </w:tabs>
        <w:ind w:firstLine="567"/>
        <w:jc w:val="both"/>
        <w:rPr>
          <w:sz w:val="28"/>
          <w:szCs w:val="28"/>
          <w:lang w:val="uk-UA"/>
        </w:rPr>
      </w:pPr>
      <w:r w:rsidRPr="002B261F">
        <w:rPr>
          <w:b/>
          <w:sz w:val="28"/>
          <w:szCs w:val="28"/>
          <w:u w:val="single"/>
          <w:lang w:val="uk-UA"/>
        </w:rPr>
        <w:t>Слухали:</w:t>
      </w:r>
    </w:p>
    <w:p w:rsidR="00BF726E" w:rsidRPr="002B261F" w:rsidRDefault="00BF726E" w:rsidP="006849DC">
      <w:pPr>
        <w:tabs>
          <w:tab w:val="left" w:pos="993"/>
        </w:tabs>
        <w:ind w:firstLine="567"/>
        <w:jc w:val="both"/>
        <w:rPr>
          <w:sz w:val="28"/>
          <w:szCs w:val="28"/>
          <w:lang w:val="uk-UA"/>
        </w:rPr>
      </w:pPr>
      <w:r w:rsidRPr="003B366D">
        <w:rPr>
          <w:sz w:val="28"/>
          <w:szCs w:val="28"/>
          <w:lang w:val="uk-UA"/>
        </w:rPr>
        <w:t xml:space="preserve">1. Члена Наглядової ради Товариства – </w:t>
      </w:r>
      <w:proofErr w:type="spellStart"/>
      <w:r w:rsidR="003B366D" w:rsidRPr="003B366D">
        <w:rPr>
          <w:sz w:val="28"/>
          <w:szCs w:val="28"/>
          <w:lang w:val="uk-UA"/>
        </w:rPr>
        <w:t>Лавренюка</w:t>
      </w:r>
      <w:proofErr w:type="spellEnd"/>
      <w:r w:rsidR="003B366D" w:rsidRPr="003B366D">
        <w:rPr>
          <w:sz w:val="28"/>
          <w:szCs w:val="28"/>
          <w:lang w:val="uk-UA"/>
        </w:rPr>
        <w:t xml:space="preserve">  Ігоря  Васильовича</w:t>
      </w:r>
      <w:r w:rsidRPr="003B366D">
        <w:rPr>
          <w:sz w:val="28"/>
          <w:szCs w:val="28"/>
          <w:lang w:val="uk-UA"/>
        </w:rPr>
        <w:t>, який зачитав звіт Наглядової ради про діяльність Товариства за 2015 рік.</w:t>
      </w:r>
    </w:p>
    <w:p w:rsidR="00BF726E" w:rsidRPr="002B261F" w:rsidRDefault="00BF726E" w:rsidP="00520F26">
      <w:pPr>
        <w:tabs>
          <w:tab w:val="left" w:pos="993"/>
        </w:tabs>
        <w:ind w:firstLine="567"/>
        <w:jc w:val="both"/>
        <w:rPr>
          <w:sz w:val="28"/>
          <w:szCs w:val="28"/>
          <w:lang w:val="uk-UA"/>
        </w:rPr>
      </w:pPr>
      <w:r w:rsidRPr="002B261F">
        <w:rPr>
          <w:sz w:val="28"/>
          <w:szCs w:val="28"/>
          <w:lang w:val="uk-UA"/>
        </w:rPr>
        <w:t>3. Голова Загальних зборів акціонерів оголосив проект рішення з цього питання:</w:t>
      </w:r>
    </w:p>
    <w:p w:rsidR="00BF726E" w:rsidRPr="002B261F" w:rsidRDefault="00BF726E" w:rsidP="00520F26">
      <w:pPr>
        <w:tabs>
          <w:tab w:val="left" w:pos="993"/>
        </w:tabs>
        <w:ind w:firstLine="567"/>
        <w:jc w:val="both"/>
        <w:rPr>
          <w:sz w:val="28"/>
          <w:szCs w:val="28"/>
          <w:lang w:val="uk-UA"/>
        </w:rPr>
      </w:pPr>
      <w:r w:rsidRPr="002B261F">
        <w:rPr>
          <w:sz w:val="28"/>
          <w:szCs w:val="28"/>
          <w:lang w:val="uk-UA"/>
        </w:rPr>
        <w:t>«</w:t>
      </w:r>
      <w:r w:rsidRPr="0029727C">
        <w:rPr>
          <w:noProof/>
          <w:sz w:val="28"/>
          <w:szCs w:val="28"/>
          <w:lang w:val="uk-UA"/>
        </w:rPr>
        <w:t>Затвердити  звіт  Наглядової ради Товариства за підсумками роботи за 2015 рік. Визнати роботу Наглядової ради задовільною.</w:t>
      </w:r>
      <w:r>
        <w:rPr>
          <w:sz w:val="28"/>
          <w:szCs w:val="28"/>
          <w:lang w:val="uk-UA"/>
        </w:rPr>
        <w:t>»</w:t>
      </w:r>
    </w:p>
    <w:p w:rsidR="00BF726E" w:rsidRPr="002B261F" w:rsidRDefault="00BF726E" w:rsidP="00520F26">
      <w:pPr>
        <w:tabs>
          <w:tab w:val="left" w:pos="993"/>
        </w:tabs>
        <w:ind w:firstLine="567"/>
        <w:jc w:val="both"/>
        <w:rPr>
          <w:i/>
          <w:sz w:val="28"/>
          <w:szCs w:val="28"/>
          <w:lang w:val="uk-UA"/>
        </w:rPr>
      </w:pPr>
    </w:p>
    <w:p w:rsidR="00BF726E" w:rsidRPr="002B261F" w:rsidRDefault="00BF726E" w:rsidP="00520F26">
      <w:pPr>
        <w:tabs>
          <w:tab w:val="left" w:pos="993"/>
        </w:tabs>
        <w:ind w:firstLine="567"/>
        <w:jc w:val="both"/>
        <w:rPr>
          <w:sz w:val="28"/>
          <w:szCs w:val="28"/>
          <w:lang w:val="uk-UA"/>
        </w:rPr>
      </w:pPr>
      <w:r>
        <w:rPr>
          <w:sz w:val="28"/>
          <w:szCs w:val="28"/>
          <w:lang w:val="uk-UA"/>
        </w:rPr>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520F26">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3</w:t>
      </w:r>
      <w:r w:rsidRPr="002B261F">
        <w:rPr>
          <w:sz w:val="28"/>
          <w:szCs w:val="28"/>
          <w:lang w:val="uk-UA"/>
        </w:rPr>
        <w:t>.</w:t>
      </w:r>
    </w:p>
    <w:p w:rsidR="00BF726E" w:rsidRPr="002B261F" w:rsidRDefault="00BF726E" w:rsidP="00520F26">
      <w:pPr>
        <w:tabs>
          <w:tab w:val="left" w:pos="993"/>
        </w:tabs>
        <w:ind w:firstLine="567"/>
        <w:jc w:val="both"/>
        <w:rPr>
          <w:b/>
          <w:sz w:val="28"/>
          <w:szCs w:val="28"/>
          <w:lang w:val="uk-UA"/>
        </w:rPr>
      </w:pPr>
    </w:p>
    <w:p w:rsidR="00BF726E" w:rsidRDefault="00BF726E" w:rsidP="00520F26">
      <w:pPr>
        <w:tabs>
          <w:tab w:val="left" w:pos="993"/>
        </w:tabs>
        <w:ind w:firstLine="567"/>
        <w:jc w:val="both"/>
        <w:rPr>
          <w:b/>
          <w:sz w:val="28"/>
          <w:szCs w:val="28"/>
          <w:u w:val="single"/>
          <w:lang w:val="uk-UA"/>
        </w:rPr>
      </w:pPr>
      <w:r>
        <w:rPr>
          <w:b/>
          <w:sz w:val="28"/>
          <w:szCs w:val="28"/>
          <w:u w:val="single"/>
          <w:lang w:val="uk-UA"/>
        </w:rPr>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F603D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520F26">
      <w:pPr>
        <w:tabs>
          <w:tab w:val="left" w:pos="993"/>
        </w:tabs>
        <w:ind w:firstLine="567"/>
        <w:jc w:val="both"/>
        <w:rPr>
          <w:sz w:val="28"/>
          <w:szCs w:val="28"/>
          <w:lang w:val="uk-UA"/>
        </w:rPr>
      </w:pPr>
      <w:r>
        <w:rPr>
          <w:sz w:val="28"/>
          <w:szCs w:val="28"/>
          <w:lang w:val="uk-UA"/>
        </w:rPr>
        <w:lastRenderedPageBreak/>
        <w:t>Рішення прийняте.</w:t>
      </w:r>
    </w:p>
    <w:p w:rsidR="00BF726E" w:rsidRPr="002B261F" w:rsidRDefault="00BF726E" w:rsidP="00520F26">
      <w:pPr>
        <w:tabs>
          <w:tab w:val="left" w:pos="993"/>
        </w:tabs>
        <w:ind w:firstLine="567"/>
        <w:jc w:val="both"/>
        <w:rPr>
          <w:sz w:val="28"/>
          <w:szCs w:val="28"/>
          <w:u w:val="single"/>
          <w:lang w:val="uk-UA"/>
        </w:rPr>
      </w:pPr>
    </w:p>
    <w:p w:rsidR="00BF726E" w:rsidRPr="002B261F" w:rsidRDefault="00BF726E" w:rsidP="00520F26">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Default="00BF726E" w:rsidP="002B261F">
      <w:pPr>
        <w:tabs>
          <w:tab w:val="left" w:pos="993"/>
        </w:tabs>
        <w:ind w:firstLine="567"/>
        <w:jc w:val="both"/>
        <w:rPr>
          <w:sz w:val="28"/>
          <w:szCs w:val="28"/>
          <w:lang w:val="uk-UA"/>
        </w:rPr>
      </w:pPr>
      <w:r w:rsidRPr="0029727C">
        <w:rPr>
          <w:noProof/>
          <w:sz w:val="28"/>
          <w:szCs w:val="28"/>
          <w:lang w:val="uk-UA"/>
        </w:rPr>
        <w:t>Затвердити  звіт  Наглядової ради Товариства за підсумками роботи за 2015 рік. Визнати роботу Наглядової ради задовільною.</w:t>
      </w:r>
    </w:p>
    <w:p w:rsidR="00BF726E" w:rsidRPr="002B261F" w:rsidRDefault="00BF726E"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ЧЕТВЕРТОМУ ПИТАННЮ ПОРЯДКУ ДЕННОГО</w:t>
      </w:r>
      <w:r>
        <w:rPr>
          <w:b/>
          <w:sz w:val="28"/>
          <w:szCs w:val="28"/>
          <w:lang w:val="uk-UA"/>
        </w:rPr>
        <w:t>:</w:t>
      </w:r>
    </w:p>
    <w:p w:rsidR="00BF726E" w:rsidRPr="002B261F" w:rsidRDefault="00BF726E" w:rsidP="00435420">
      <w:pPr>
        <w:tabs>
          <w:tab w:val="left" w:pos="993"/>
        </w:tabs>
        <w:ind w:firstLine="567"/>
        <w:jc w:val="both"/>
        <w:rPr>
          <w:b/>
          <w:sz w:val="28"/>
          <w:szCs w:val="28"/>
          <w:lang w:val="uk-UA"/>
        </w:rPr>
      </w:pPr>
      <w:r>
        <w:rPr>
          <w:b/>
          <w:bCs/>
          <w:sz w:val="28"/>
          <w:szCs w:val="28"/>
          <w:lang w:val="uk-UA"/>
        </w:rPr>
        <w:t>4</w:t>
      </w:r>
      <w:r w:rsidRPr="002B261F">
        <w:rPr>
          <w:b/>
          <w:bCs/>
          <w:sz w:val="28"/>
          <w:szCs w:val="28"/>
          <w:lang w:val="uk-UA"/>
        </w:rPr>
        <w:t xml:space="preserve">. </w:t>
      </w:r>
      <w:r w:rsidRPr="0029727C">
        <w:rPr>
          <w:b/>
          <w:bCs/>
          <w:noProof/>
          <w:sz w:val="28"/>
          <w:szCs w:val="28"/>
          <w:lang w:val="uk-UA"/>
        </w:rPr>
        <w:t>Звіт ревізійної комісії Товариства за підсумками роботи за 2015 рік. Затвердження звіту і висновків ревізійної комісії Товариства за підсумками роботи за 2015 рік.</w:t>
      </w:r>
    </w:p>
    <w:p w:rsidR="00BF726E" w:rsidRPr="002B261F" w:rsidRDefault="00BF726E" w:rsidP="00435420">
      <w:pPr>
        <w:tabs>
          <w:tab w:val="left" w:pos="993"/>
        </w:tabs>
        <w:ind w:firstLine="567"/>
        <w:jc w:val="both"/>
        <w:rPr>
          <w:sz w:val="28"/>
          <w:szCs w:val="28"/>
          <w:lang w:val="uk-UA"/>
        </w:rPr>
      </w:pPr>
    </w:p>
    <w:p w:rsidR="00BF726E" w:rsidRPr="00FC5BB6" w:rsidRDefault="00BF726E" w:rsidP="00435420">
      <w:pPr>
        <w:tabs>
          <w:tab w:val="left" w:pos="993"/>
        </w:tabs>
        <w:ind w:firstLine="567"/>
        <w:jc w:val="both"/>
        <w:rPr>
          <w:sz w:val="28"/>
          <w:szCs w:val="28"/>
          <w:lang w:val="uk-UA"/>
        </w:rPr>
      </w:pPr>
      <w:r w:rsidRPr="00FC5BB6">
        <w:rPr>
          <w:b/>
          <w:sz w:val="28"/>
          <w:szCs w:val="28"/>
          <w:u w:val="single"/>
          <w:lang w:val="uk-UA"/>
        </w:rPr>
        <w:t>Слухали:</w:t>
      </w:r>
    </w:p>
    <w:p w:rsidR="00BF726E" w:rsidRPr="00FC5BB6" w:rsidRDefault="00BF726E" w:rsidP="00435420">
      <w:pPr>
        <w:tabs>
          <w:tab w:val="left" w:pos="993"/>
        </w:tabs>
        <w:ind w:firstLine="567"/>
        <w:jc w:val="both"/>
        <w:rPr>
          <w:sz w:val="28"/>
          <w:szCs w:val="28"/>
          <w:lang w:val="uk-UA"/>
        </w:rPr>
      </w:pPr>
      <w:r w:rsidRPr="00FC5BB6">
        <w:rPr>
          <w:sz w:val="28"/>
          <w:szCs w:val="28"/>
          <w:lang w:val="uk-UA"/>
        </w:rPr>
        <w:t xml:space="preserve">1. Голова Загальних зборів акціонерів </w:t>
      </w:r>
      <w:r w:rsidR="00B341E3" w:rsidRPr="00FC5BB6">
        <w:rPr>
          <w:sz w:val="28"/>
          <w:szCs w:val="28"/>
          <w:lang w:val="uk-UA"/>
        </w:rPr>
        <w:t>Кравцов В.В.</w:t>
      </w:r>
      <w:r w:rsidR="00F603D9">
        <w:rPr>
          <w:sz w:val="28"/>
          <w:szCs w:val="28"/>
          <w:lang w:val="uk-UA"/>
        </w:rPr>
        <w:t xml:space="preserve"> </w:t>
      </w:r>
      <w:r w:rsidRPr="00FC5BB6">
        <w:rPr>
          <w:sz w:val="28"/>
          <w:szCs w:val="28"/>
          <w:lang w:val="uk-UA"/>
        </w:rPr>
        <w:t xml:space="preserve">надав слово для доповіді Члену </w:t>
      </w:r>
      <w:r w:rsidR="002B513C" w:rsidRPr="00FC5BB6">
        <w:rPr>
          <w:bCs/>
          <w:noProof/>
          <w:color w:val="000000"/>
          <w:sz w:val="28"/>
          <w:szCs w:val="28"/>
          <w:lang w:val="uk-UA"/>
        </w:rPr>
        <w:t xml:space="preserve">Ревізійної комісії </w:t>
      </w:r>
      <w:r w:rsidRPr="00FC5BB6">
        <w:rPr>
          <w:sz w:val="28"/>
          <w:szCs w:val="28"/>
          <w:lang w:val="uk-UA"/>
        </w:rPr>
        <w:t xml:space="preserve">Товариства – </w:t>
      </w:r>
      <w:r w:rsidR="002B513C" w:rsidRPr="00FC5BB6">
        <w:rPr>
          <w:sz w:val="28"/>
          <w:szCs w:val="28"/>
          <w:lang w:val="uk-UA"/>
        </w:rPr>
        <w:t>Кириченко Г.Я.</w:t>
      </w:r>
    </w:p>
    <w:p w:rsidR="00BF726E" w:rsidRPr="00FC5BB6" w:rsidRDefault="00BF726E" w:rsidP="002B513C">
      <w:pPr>
        <w:tabs>
          <w:tab w:val="left" w:pos="993"/>
        </w:tabs>
        <w:ind w:firstLine="567"/>
        <w:jc w:val="both"/>
        <w:rPr>
          <w:sz w:val="28"/>
          <w:szCs w:val="28"/>
          <w:lang w:val="uk-UA"/>
        </w:rPr>
      </w:pPr>
      <w:r w:rsidRPr="00FC5BB6">
        <w:rPr>
          <w:sz w:val="28"/>
          <w:szCs w:val="28"/>
          <w:lang w:val="uk-UA"/>
        </w:rPr>
        <w:t xml:space="preserve">2. Член </w:t>
      </w:r>
      <w:r w:rsidR="002B513C" w:rsidRPr="00FC5BB6">
        <w:rPr>
          <w:bCs/>
          <w:noProof/>
          <w:color w:val="000000"/>
          <w:sz w:val="28"/>
          <w:szCs w:val="28"/>
          <w:lang w:val="uk-UA"/>
        </w:rPr>
        <w:t xml:space="preserve">Ревізійної комісії </w:t>
      </w:r>
      <w:r w:rsidR="002B513C" w:rsidRPr="00FC5BB6">
        <w:rPr>
          <w:sz w:val="28"/>
          <w:szCs w:val="28"/>
          <w:lang w:val="uk-UA"/>
        </w:rPr>
        <w:t>Товариства Кириченко Г.Я.</w:t>
      </w:r>
      <w:r w:rsidRPr="00FC5BB6">
        <w:rPr>
          <w:sz w:val="28"/>
          <w:szCs w:val="28"/>
          <w:lang w:val="uk-UA"/>
        </w:rPr>
        <w:t xml:space="preserve"> зачита</w:t>
      </w:r>
      <w:r w:rsidR="002B513C" w:rsidRPr="00FC5BB6">
        <w:rPr>
          <w:sz w:val="28"/>
          <w:szCs w:val="28"/>
          <w:lang w:val="uk-UA"/>
        </w:rPr>
        <w:t>ла</w:t>
      </w:r>
      <w:r w:rsidRPr="00FC5BB6">
        <w:rPr>
          <w:sz w:val="28"/>
          <w:szCs w:val="28"/>
          <w:lang w:val="uk-UA"/>
        </w:rPr>
        <w:t xml:space="preserve"> звіт </w:t>
      </w:r>
      <w:r w:rsidR="002B513C" w:rsidRPr="00FC5BB6">
        <w:rPr>
          <w:bCs/>
          <w:noProof/>
          <w:color w:val="000000"/>
          <w:sz w:val="28"/>
          <w:szCs w:val="28"/>
          <w:lang w:val="uk-UA"/>
        </w:rPr>
        <w:t xml:space="preserve">Ревізійної комісії </w:t>
      </w:r>
      <w:r w:rsidRPr="00FC5BB6">
        <w:rPr>
          <w:sz w:val="28"/>
          <w:szCs w:val="28"/>
          <w:lang w:val="uk-UA"/>
        </w:rPr>
        <w:t xml:space="preserve">про діяльність Товариства </w:t>
      </w:r>
      <w:r w:rsidR="00FC5BB6" w:rsidRPr="00FC5BB6">
        <w:rPr>
          <w:sz w:val="28"/>
          <w:szCs w:val="28"/>
          <w:lang w:val="uk-UA"/>
        </w:rPr>
        <w:t>в</w:t>
      </w:r>
      <w:r w:rsidRPr="00FC5BB6">
        <w:rPr>
          <w:sz w:val="28"/>
          <w:szCs w:val="28"/>
          <w:lang w:val="uk-UA"/>
        </w:rPr>
        <w:t xml:space="preserve"> 201</w:t>
      </w:r>
      <w:r w:rsidR="00FC5BB6" w:rsidRPr="00FC5BB6">
        <w:rPr>
          <w:sz w:val="28"/>
          <w:szCs w:val="28"/>
          <w:lang w:val="uk-UA"/>
        </w:rPr>
        <w:t>5</w:t>
      </w:r>
      <w:r w:rsidRPr="00FC5BB6">
        <w:rPr>
          <w:sz w:val="28"/>
          <w:szCs w:val="28"/>
          <w:lang w:val="uk-UA"/>
        </w:rPr>
        <w:t xml:space="preserve"> рік.</w:t>
      </w:r>
    </w:p>
    <w:p w:rsidR="00BF726E" w:rsidRPr="00FC5BB6" w:rsidRDefault="00BF726E" w:rsidP="00435420">
      <w:pPr>
        <w:tabs>
          <w:tab w:val="left" w:pos="993"/>
        </w:tabs>
        <w:ind w:firstLine="567"/>
        <w:jc w:val="both"/>
        <w:rPr>
          <w:sz w:val="28"/>
          <w:szCs w:val="28"/>
          <w:lang w:val="uk-UA"/>
        </w:rPr>
      </w:pPr>
      <w:r w:rsidRPr="00FC5BB6">
        <w:rPr>
          <w:sz w:val="28"/>
          <w:szCs w:val="28"/>
          <w:lang w:val="uk-UA"/>
        </w:rPr>
        <w:t xml:space="preserve">3. Голова Загальних зборів акціонерів </w:t>
      </w:r>
      <w:r w:rsidR="00B341E3" w:rsidRPr="00FC5BB6">
        <w:rPr>
          <w:sz w:val="28"/>
          <w:szCs w:val="28"/>
          <w:lang w:val="uk-UA"/>
        </w:rPr>
        <w:t>Кравцов В.В.</w:t>
      </w:r>
      <w:r w:rsidR="00F603D9">
        <w:rPr>
          <w:sz w:val="28"/>
          <w:szCs w:val="28"/>
          <w:lang w:val="uk-UA"/>
        </w:rPr>
        <w:t xml:space="preserve"> </w:t>
      </w:r>
      <w:r w:rsidRPr="00FC5BB6">
        <w:rPr>
          <w:sz w:val="28"/>
          <w:szCs w:val="28"/>
          <w:lang w:val="uk-UA"/>
        </w:rPr>
        <w:t>оголосив проект рішення з цього питання:</w:t>
      </w:r>
    </w:p>
    <w:p w:rsidR="00BF726E" w:rsidRPr="00FC5BB6" w:rsidRDefault="00BF726E" w:rsidP="008C485A">
      <w:pPr>
        <w:tabs>
          <w:tab w:val="left" w:pos="993"/>
        </w:tabs>
        <w:ind w:firstLine="567"/>
        <w:jc w:val="both"/>
        <w:rPr>
          <w:sz w:val="28"/>
          <w:szCs w:val="28"/>
          <w:lang w:val="uk-UA"/>
        </w:rPr>
      </w:pPr>
      <w:r w:rsidRPr="00FC5BB6">
        <w:rPr>
          <w:sz w:val="28"/>
          <w:szCs w:val="28"/>
          <w:lang w:val="uk-UA"/>
        </w:rPr>
        <w:t>«</w:t>
      </w:r>
      <w:r w:rsidRPr="00FC5BB6">
        <w:rPr>
          <w:bCs/>
          <w:noProof/>
          <w:color w:val="000000"/>
          <w:sz w:val="28"/>
          <w:szCs w:val="28"/>
          <w:lang w:val="uk-UA"/>
        </w:rPr>
        <w:t>Затвердити звіт і висновки Ревізійної комісії Товариства за підсумками роботи за 2015 рік. Визнати роботу Ревізійної комісії Товариства задовільною.</w:t>
      </w:r>
      <w:r w:rsidRPr="00FC5BB6">
        <w:rPr>
          <w:sz w:val="28"/>
          <w:szCs w:val="28"/>
          <w:lang w:val="uk-UA"/>
        </w:rPr>
        <w:t>»</w:t>
      </w:r>
    </w:p>
    <w:p w:rsidR="00BF726E" w:rsidRPr="00FC5BB6" w:rsidRDefault="00BF726E" w:rsidP="00435420">
      <w:pPr>
        <w:tabs>
          <w:tab w:val="left" w:pos="993"/>
        </w:tabs>
        <w:ind w:firstLine="567"/>
        <w:jc w:val="both"/>
        <w:rPr>
          <w:sz w:val="28"/>
          <w:szCs w:val="28"/>
          <w:lang w:val="uk-UA"/>
        </w:rPr>
      </w:pPr>
      <w:r w:rsidRPr="00FC5BB6">
        <w:rPr>
          <w:sz w:val="28"/>
          <w:szCs w:val="28"/>
          <w:lang w:val="uk-UA"/>
        </w:rPr>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435420">
      <w:pPr>
        <w:tabs>
          <w:tab w:val="left" w:pos="993"/>
        </w:tabs>
        <w:ind w:firstLine="567"/>
        <w:jc w:val="both"/>
        <w:rPr>
          <w:sz w:val="28"/>
          <w:szCs w:val="28"/>
          <w:lang w:val="uk-UA"/>
        </w:rPr>
      </w:pPr>
      <w:r w:rsidRPr="00FC5BB6">
        <w:rPr>
          <w:sz w:val="28"/>
          <w:szCs w:val="28"/>
          <w:lang w:val="uk-UA"/>
        </w:rPr>
        <w:t>Пропозиція була проголосована. Для голосування був використаний</w:t>
      </w:r>
      <w:r w:rsidRPr="002B261F">
        <w:rPr>
          <w:sz w:val="28"/>
          <w:szCs w:val="28"/>
          <w:lang w:val="uk-UA"/>
        </w:rPr>
        <w:t xml:space="preserve"> бюлетень №</w:t>
      </w:r>
      <w:r>
        <w:rPr>
          <w:sz w:val="28"/>
          <w:szCs w:val="28"/>
          <w:lang w:val="uk-UA"/>
        </w:rPr>
        <w:t xml:space="preserve"> 4</w:t>
      </w:r>
      <w:r w:rsidRPr="002B261F">
        <w:rPr>
          <w:sz w:val="28"/>
          <w:szCs w:val="28"/>
          <w:lang w:val="uk-UA"/>
        </w:rPr>
        <w:t>.</w:t>
      </w:r>
    </w:p>
    <w:p w:rsidR="00BF726E" w:rsidRPr="002B261F" w:rsidRDefault="00BF726E" w:rsidP="00435420">
      <w:pPr>
        <w:tabs>
          <w:tab w:val="left" w:pos="993"/>
        </w:tabs>
        <w:ind w:firstLine="567"/>
        <w:jc w:val="both"/>
        <w:rPr>
          <w:b/>
          <w:sz w:val="28"/>
          <w:szCs w:val="28"/>
          <w:lang w:val="uk-UA"/>
        </w:rPr>
      </w:pPr>
    </w:p>
    <w:p w:rsidR="00BF726E" w:rsidRDefault="00BF726E" w:rsidP="00435420">
      <w:pPr>
        <w:tabs>
          <w:tab w:val="left" w:pos="993"/>
        </w:tabs>
        <w:ind w:firstLine="567"/>
        <w:jc w:val="both"/>
        <w:rPr>
          <w:b/>
          <w:sz w:val="28"/>
          <w:szCs w:val="28"/>
          <w:u w:val="single"/>
          <w:lang w:val="uk-UA"/>
        </w:rPr>
      </w:pPr>
      <w:r>
        <w:rPr>
          <w:b/>
          <w:sz w:val="28"/>
          <w:szCs w:val="28"/>
          <w:u w:val="single"/>
          <w:lang w:val="uk-UA"/>
        </w:rPr>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F603D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435420">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435420">
      <w:pPr>
        <w:tabs>
          <w:tab w:val="left" w:pos="993"/>
        </w:tabs>
        <w:ind w:firstLine="567"/>
        <w:jc w:val="both"/>
        <w:rPr>
          <w:sz w:val="28"/>
          <w:szCs w:val="28"/>
          <w:u w:val="single"/>
          <w:lang w:val="uk-UA"/>
        </w:rPr>
      </w:pPr>
    </w:p>
    <w:p w:rsidR="00BF726E" w:rsidRPr="002B261F" w:rsidRDefault="00BF726E" w:rsidP="00435420">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Default="00BF726E" w:rsidP="002B261F">
      <w:pPr>
        <w:tabs>
          <w:tab w:val="left" w:pos="993"/>
        </w:tabs>
        <w:ind w:firstLine="567"/>
        <w:jc w:val="both"/>
        <w:rPr>
          <w:bCs/>
          <w:noProof/>
          <w:color w:val="000000"/>
          <w:sz w:val="28"/>
          <w:szCs w:val="28"/>
          <w:lang w:val="uk-UA"/>
        </w:rPr>
      </w:pPr>
      <w:r w:rsidRPr="0029727C">
        <w:rPr>
          <w:bCs/>
          <w:noProof/>
          <w:color w:val="000000"/>
          <w:sz w:val="28"/>
          <w:szCs w:val="28"/>
          <w:lang w:val="uk-UA"/>
        </w:rPr>
        <w:t>Затвердити звіт і висновки Ревізійної комісії Товариства за підсумками роботи за 2015 рік. Визнати роботу Ревізійної комісії Товариства задовільною.</w:t>
      </w:r>
    </w:p>
    <w:p w:rsidR="00BF726E" w:rsidRPr="006764E6" w:rsidRDefault="00BF726E" w:rsidP="002B261F">
      <w:pPr>
        <w:tabs>
          <w:tab w:val="left" w:pos="993"/>
        </w:tabs>
        <w:ind w:firstLine="567"/>
        <w:jc w:val="both"/>
        <w:rPr>
          <w:sz w:val="28"/>
          <w:szCs w:val="28"/>
          <w:lang w:val="uk-UA"/>
        </w:rPr>
      </w:pPr>
    </w:p>
    <w:p w:rsidR="003B366D" w:rsidRDefault="003B366D"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lastRenderedPageBreak/>
        <w:t>ПО П</w:t>
      </w:r>
      <w:r w:rsidRPr="002B261F">
        <w:rPr>
          <w:b/>
          <w:sz w:val="28"/>
          <w:szCs w:val="28"/>
        </w:rPr>
        <w:t>`</w:t>
      </w:r>
      <w:r w:rsidRPr="002B261F">
        <w:rPr>
          <w:b/>
          <w:sz w:val="28"/>
          <w:szCs w:val="28"/>
          <w:lang w:val="uk-UA"/>
        </w:rPr>
        <w:t>ЯТОМУ ПИТАННЮ ПОРЯДКУ ДЕННОГО</w:t>
      </w:r>
      <w:r>
        <w:rPr>
          <w:b/>
          <w:sz w:val="28"/>
          <w:szCs w:val="28"/>
          <w:lang w:val="uk-UA"/>
        </w:rPr>
        <w:t>:</w:t>
      </w:r>
    </w:p>
    <w:p w:rsidR="00BF726E" w:rsidRPr="002B261F" w:rsidRDefault="00BF726E" w:rsidP="00C07510">
      <w:pPr>
        <w:tabs>
          <w:tab w:val="left" w:pos="993"/>
        </w:tabs>
        <w:ind w:firstLine="567"/>
        <w:jc w:val="both"/>
        <w:rPr>
          <w:sz w:val="28"/>
          <w:szCs w:val="28"/>
          <w:lang w:val="uk-UA"/>
        </w:rPr>
      </w:pPr>
      <w:r>
        <w:rPr>
          <w:b/>
          <w:bCs/>
          <w:sz w:val="28"/>
          <w:szCs w:val="28"/>
          <w:lang w:val="uk-UA"/>
        </w:rPr>
        <w:t>5</w:t>
      </w:r>
      <w:r w:rsidRPr="002B261F">
        <w:rPr>
          <w:b/>
          <w:bCs/>
          <w:sz w:val="28"/>
          <w:szCs w:val="28"/>
          <w:lang w:val="uk-UA"/>
        </w:rPr>
        <w:t>.</w:t>
      </w:r>
      <w:r>
        <w:rPr>
          <w:b/>
          <w:bCs/>
          <w:sz w:val="28"/>
          <w:szCs w:val="28"/>
          <w:lang w:val="uk-UA"/>
        </w:rPr>
        <w:t xml:space="preserve"> </w:t>
      </w:r>
      <w:r w:rsidRPr="0029727C">
        <w:rPr>
          <w:b/>
          <w:bCs/>
          <w:noProof/>
          <w:sz w:val="28"/>
          <w:szCs w:val="28"/>
          <w:lang w:val="uk-UA"/>
        </w:rPr>
        <w:t>Затвердження річних результатів діяльності Товариства, річного звіту Товариства, балансу, звіту про фінансові результати та інших форм річної звітності за 2015 рік.</w:t>
      </w:r>
    </w:p>
    <w:p w:rsidR="00BF726E" w:rsidRPr="002B261F" w:rsidRDefault="00BF726E" w:rsidP="00C07510">
      <w:pPr>
        <w:tabs>
          <w:tab w:val="left" w:pos="993"/>
        </w:tabs>
        <w:ind w:firstLine="567"/>
        <w:jc w:val="both"/>
        <w:rPr>
          <w:sz w:val="28"/>
          <w:szCs w:val="28"/>
          <w:lang w:val="uk-UA"/>
        </w:rPr>
      </w:pPr>
      <w:r w:rsidRPr="002B261F">
        <w:rPr>
          <w:b/>
          <w:sz w:val="28"/>
          <w:szCs w:val="28"/>
          <w:u w:val="single"/>
          <w:lang w:val="uk-UA"/>
        </w:rPr>
        <w:t>Слухали:</w:t>
      </w:r>
    </w:p>
    <w:p w:rsidR="002B513C" w:rsidRPr="002B513C" w:rsidRDefault="00BF726E" w:rsidP="00C07510">
      <w:pPr>
        <w:tabs>
          <w:tab w:val="left" w:pos="993"/>
        </w:tabs>
        <w:ind w:firstLine="567"/>
        <w:jc w:val="both"/>
        <w:rPr>
          <w:sz w:val="28"/>
          <w:szCs w:val="28"/>
          <w:lang w:val="uk-UA"/>
        </w:rPr>
      </w:pPr>
      <w:r w:rsidRPr="002B513C">
        <w:rPr>
          <w:sz w:val="28"/>
          <w:szCs w:val="28"/>
          <w:lang w:val="uk-UA"/>
        </w:rPr>
        <w:t xml:space="preserve">1. Голова Загальних зборів акціонерів </w:t>
      </w:r>
      <w:r w:rsidR="00B341E3" w:rsidRPr="002B513C">
        <w:rPr>
          <w:sz w:val="28"/>
          <w:szCs w:val="28"/>
          <w:lang w:val="uk-UA"/>
        </w:rPr>
        <w:t>Кравцов В.В.</w:t>
      </w:r>
      <w:r w:rsidR="002B513C" w:rsidRPr="002B513C">
        <w:rPr>
          <w:sz w:val="28"/>
          <w:szCs w:val="28"/>
          <w:lang w:val="uk-UA"/>
        </w:rPr>
        <w:t xml:space="preserve"> </w:t>
      </w:r>
      <w:r w:rsidRPr="002B513C">
        <w:rPr>
          <w:sz w:val="28"/>
          <w:szCs w:val="28"/>
          <w:lang w:val="uk-UA"/>
        </w:rPr>
        <w:t xml:space="preserve">запропонував </w:t>
      </w:r>
      <w:r w:rsidR="002B513C" w:rsidRPr="002B513C">
        <w:rPr>
          <w:noProof/>
          <w:sz w:val="28"/>
          <w:szCs w:val="28"/>
          <w:lang w:val="uk-UA"/>
        </w:rPr>
        <w:t>Затвердити річні результати діяльності Товариства, річний звіт Товариства, баланс, звіт про фінансові результати та інші форми річної звітності за 2015 рік</w:t>
      </w:r>
      <w:r w:rsidR="002B513C" w:rsidRPr="002B513C">
        <w:rPr>
          <w:sz w:val="28"/>
          <w:szCs w:val="28"/>
          <w:lang w:val="uk-UA"/>
        </w:rPr>
        <w:t xml:space="preserve"> </w:t>
      </w:r>
    </w:p>
    <w:p w:rsidR="00BF726E" w:rsidRPr="002B513C" w:rsidRDefault="002B513C" w:rsidP="00C07510">
      <w:pPr>
        <w:tabs>
          <w:tab w:val="left" w:pos="993"/>
        </w:tabs>
        <w:ind w:firstLine="567"/>
        <w:jc w:val="both"/>
        <w:rPr>
          <w:sz w:val="28"/>
          <w:szCs w:val="28"/>
          <w:lang w:val="uk-UA"/>
        </w:rPr>
      </w:pPr>
      <w:r w:rsidRPr="002B513C">
        <w:rPr>
          <w:sz w:val="28"/>
          <w:szCs w:val="28"/>
          <w:lang w:val="uk-UA"/>
        </w:rPr>
        <w:t>2</w:t>
      </w:r>
      <w:r w:rsidR="00BF726E" w:rsidRPr="002B513C">
        <w:rPr>
          <w:sz w:val="28"/>
          <w:szCs w:val="28"/>
          <w:lang w:val="uk-UA"/>
        </w:rPr>
        <w:t xml:space="preserve">. Голова Загальних зборів акціонерів </w:t>
      </w:r>
      <w:r w:rsidR="00B341E3" w:rsidRPr="002B513C">
        <w:rPr>
          <w:sz w:val="28"/>
          <w:szCs w:val="28"/>
          <w:lang w:val="uk-UA"/>
        </w:rPr>
        <w:t>Кравцов В.В.</w:t>
      </w:r>
      <w:r w:rsidRPr="002B513C">
        <w:rPr>
          <w:sz w:val="28"/>
          <w:szCs w:val="28"/>
          <w:lang w:val="uk-UA"/>
        </w:rPr>
        <w:t xml:space="preserve"> </w:t>
      </w:r>
      <w:r w:rsidR="00BF726E" w:rsidRPr="002B513C">
        <w:rPr>
          <w:sz w:val="28"/>
          <w:szCs w:val="28"/>
          <w:lang w:val="uk-UA"/>
        </w:rPr>
        <w:t>оголосив проект рішення з цього питання:</w:t>
      </w:r>
    </w:p>
    <w:p w:rsidR="00BF726E" w:rsidRPr="002B261F" w:rsidRDefault="00BF726E" w:rsidP="008C485A">
      <w:pPr>
        <w:tabs>
          <w:tab w:val="left" w:pos="993"/>
        </w:tabs>
        <w:ind w:firstLine="567"/>
        <w:jc w:val="both"/>
        <w:rPr>
          <w:sz w:val="28"/>
          <w:szCs w:val="28"/>
          <w:lang w:val="uk-UA"/>
        </w:rPr>
      </w:pPr>
      <w:r w:rsidRPr="002B513C">
        <w:rPr>
          <w:sz w:val="28"/>
          <w:szCs w:val="28"/>
          <w:lang w:val="uk-UA"/>
        </w:rPr>
        <w:t>«</w:t>
      </w:r>
      <w:r w:rsidRPr="002B513C">
        <w:rPr>
          <w:noProof/>
          <w:sz w:val="28"/>
          <w:szCs w:val="28"/>
          <w:lang w:val="uk-UA"/>
        </w:rPr>
        <w:t>Затвердити річні результати діяльності Товариства, річний звіт Товариства, баланс, звіт про фінансові результати та інші форми річної звітності за 2015 рік.</w:t>
      </w:r>
      <w:r w:rsidRPr="002B513C">
        <w:rPr>
          <w:sz w:val="28"/>
          <w:szCs w:val="28"/>
          <w:lang w:val="uk-UA"/>
        </w:rPr>
        <w:t>»</w:t>
      </w:r>
    </w:p>
    <w:p w:rsidR="00BF726E" w:rsidRPr="002B261F" w:rsidRDefault="00BF726E" w:rsidP="00C07510">
      <w:pPr>
        <w:tabs>
          <w:tab w:val="left" w:pos="993"/>
        </w:tabs>
        <w:ind w:firstLine="567"/>
        <w:jc w:val="both"/>
        <w:rPr>
          <w:sz w:val="28"/>
          <w:szCs w:val="28"/>
          <w:lang w:val="uk-UA"/>
        </w:rPr>
      </w:pPr>
      <w:r>
        <w:rPr>
          <w:sz w:val="28"/>
          <w:szCs w:val="28"/>
          <w:lang w:val="uk-UA"/>
        </w:rPr>
        <w:t xml:space="preserve"> </w:t>
      </w:r>
    </w:p>
    <w:p w:rsidR="00BF726E" w:rsidRPr="002B261F" w:rsidRDefault="00BF726E" w:rsidP="00C07510">
      <w:pPr>
        <w:tabs>
          <w:tab w:val="left" w:pos="993"/>
        </w:tabs>
        <w:ind w:firstLine="567"/>
        <w:jc w:val="both"/>
        <w:rPr>
          <w:sz w:val="28"/>
          <w:szCs w:val="28"/>
          <w:lang w:val="uk-UA"/>
        </w:rPr>
      </w:pPr>
      <w:r>
        <w:rPr>
          <w:sz w:val="28"/>
          <w:szCs w:val="28"/>
          <w:lang w:val="uk-UA"/>
        </w:rPr>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C07510">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5</w:t>
      </w:r>
      <w:r w:rsidRPr="002B261F">
        <w:rPr>
          <w:sz w:val="28"/>
          <w:szCs w:val="28"/>
          <w:lang w:val="uk-UA"/>
        </w:rPr>
        <w:t>.</w:t>
      </w:r>
    </w:p>
    <w:p w:rsidR="00BF726E" w:rsidRPr="002B261F" w:rsidRDefault="00BF726E" w:rsidP="00C07510">
      <w:pPr>
        <w:tabs>
          <w:tab w:val="left" w:pos="993"/>
        </w:tabs>
        <w:ind w:firstLine="567"/>
        <w:jc w:val="both"/>
        <w:rPr>
          <w:b/>
          <w:sz w:val="28"/>
          <w:szCs w:val="28"/>
          <w:u w:val="single"/>
          <w:lang w:val="uk-UA"/>
        </w:rPr>
      </w:pPr>
    </w:p>
    <w:p w:rsidR="00BF726E" w:rsidRDefault="00BF726E" w:rsidP="00C07510">
      <w:pPr>
        <w:tabs>
          <w:tab w:val="left" w:pos="993"/>
        </w:tabs>
        <w:ind w:firstLine="567"/>
        <w:jc w:val="both"/>
        <w:rPr>
          <w:b/>
          <w:sz w:val="28"/>
          <w:szCs w:val="28"/>
          <w:u w:val="single"/>
          <w:lang w:val="uk-UA"/>
        </w:rPr>
      </w:pPr>
      <w:r>
        <w:rPr>
          <w:b/>
          <w:sz w:val="28"/>
          <w:szCs w:val="28"/>
          <w:u w:val="single"/>
          <w:lang w:val="uk-UA"/>
        </w:rPr>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F603D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C07510">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C07510">
      <w:pPr>
        <w:tabs>
          <w:tab w:val="left" w:pos="993"/>
        </w:tabs>
        <w:ind w:firstLine="567"/>
        <w:jc w:val="both"/>
        <w:rPr>
          <w:sz w:val="28"/>
          <w:szCs w:val="28"/>
          <w:u w:val="single"/>
          <w:lang w:val="uk-UA"/>
        </w:rPr>
      </w:pPr>
    </w:p>
    <w:p w:rsidR="00BF726E" w:rsidRPr="002B261F" w:rsidRDefault="00BF726E" w:rsidP="00C07510">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Default="00BF726E" w:rsidP="002B261F">
      <w:pPr>
        <w:tabs>
          <w:tab w:val="left" w:pos="993"/>
        </w:tabs>
        <w:ind w:firstLine="567"/>
        <w:jc w:val="both"/>
        <w:rPr>
          <w:sz w:val="28"/>
          <w:szCs w:val="28"/>
          <w:lang w:val="uk-UA"/>
        </w:rPr>
      </w:pPr>
      <w:r w:rsidRPr="0029727C">
        <w:rPr>
          <w:noProof/>
          <w:sz w:val="28"/>
          <w:szCs w:val="28"/>
          <w:lang w:val="uk-UA"/>
        </w:rPr>
        <w:t>Затвердити річні результати діяльності Товариства, річний звіт Товариства, баланс, звіт про фінансові результати та інші форми річної звітності за 2015 рік.</w:t>
      </w:r>
    </w:p>
    <w:p w:rsidR="00BF726E" w:rsidRDefault="00BF726E" w:rsidP="002B261F">
      <w:pPr>
        <w:tabs>
          <w:tab w:val="left" w:pos="993"/>
        </w:tabs>
        <w:ind w:firstLine="567"/>
        <w:jc w:val="both"/>
        <w:rPr>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ШОСТОМУ ПИТАННЮ ПОРЯДКУ ДЕННОГО</w:t>
      </w:r>
      <w:r>
        <w:rPr>
          <w:b/>
          <w:sz w:val="28"/>
          <w:szCs w:val="28"/>
          <w:lang w:val="uk-UA"/>
        </w:rPr>
        <w:t>:</w:t>
      </w:r>
    </w:p>
    <w:p w:rsidR="00BF726E" w:rsidRPr="002B261F" w:rsidRDefault="00BF726E" w:rsidP="00736891">
      <w:pPr>
        <w:tabs>
          <w:tab w:val="left" w:pos="993"/>
        </w:tabs>
        <w:ind w:firstLine="567"/>
        <w:jc w:val="both"/>
        <w:rPr>
          <w:sz w:val="28"/>
          <w:szCs w:val="28"/>
          <w:lang w:val="uk-UA"/>
        </w:rPr>
      </w:pPr>
      <w:r>
        <w:rPr>
          <w:b/>
          <w:bCs/>
          <w:sz w:val="28"/>
          <w:szCs w:val="28"/>
          <w:lang w:val="uk-UA"/>
        </w:rPr>
        <w:t>6</w:t>
      </w:r>
      <w:r w:rsidRPr="002B261F">
        <w:rPr>
          <w:b/>
          <w:bCs/>
          <w:sz w:val="28"/>
          <w:szCs w:val="28"/>
          <w:lang w:val="uk-UA"/>
        </w:rPr>
        <w:t xml:space="preserve">. </w:t>
      </w:r>
      <w:r w:rsidRPr="0029727C">
        <w:rPr>
          <w:b/>
          <w:bCs/>
          <w:noProof/>
          <w:sz w:val="28"/>
          <w:szCs w:val="28"/>
          <w:lang w:val="uk-UA"/>
        </w:rPr>
        <w:t>Розподіл прибутку за 2015 рік, затвердження розміру дивідендів за 2015 рік, прийняття рішення про строк та порядок виплати дивідендів за 2015 рік.</w:t>
      </w:r>
    </w:p>
    <w:p w:rsidR="00BF726E" w:rsidRPr="002B261F" w:rsidRDefault="00BF726E" w:rsidP="00736891">
      <w:pPr>
        <w:tabs>
          <w:tab w:val="left" w:pos="993"/>
        </w:tabs>
        <w:ind w:firstLine="567"/>
        <w:jc w:val="both"/>
        <w:rPr>
          <w:sz w:val="28"/>
          <w:szCs w:val="28"/>
          <w:lang w:val="uk-UA"/>
        </w:rPr>
      </w:pPr>
      <w:r w:rsidRPr="002B261F">
        <w:rPr>
          <w:b/>
          <w:sz w:val="28"/>
          <w:szCs w:val="28"/>
          <w:u w:val="single"/>
          <w:lang w:val="uk-UA"/>
        </w:rPr>
        <w:t>Слухали:</w:t>
      </w:r>
    </w:p>
    <w:p w:rsidR="00BF726E" w:rsidRPr="002B261F" w:rsidRDefault="00BF726E" w:rsidP="00736891">
      <w:pPr>
        <w:tabs>
          <w:tab w:val="left" w:pos="993"/>
        </w:tabs>
        <w:ind w:firstLine="567"/>
        <w:jc w:val="both"/>
        <w:rPr>
          <w:sz w:val="28"/>
          <w:szCs w:val="28"/>
          <w:lang w:val="uk-UA"/>
        </w:rPr>
      </w:pPr>
      <w:r w:rsidRPr="002B261F">
        <w:rPr>
          <w:sz w:val="28"/>
          <w:szCs w:val="28"/>
          <w:lang w:val="uk-UA"/>
        </w:rPr>
        <w:t xml:space="preserve">1. Голова Загальних зборів акціонерів </w:t>
      </w:r>
      <w:r w:rsidR="003B366D" w:rsidRPr="003B366D">
        <w:rPr>
          <w:sz w:val="28"/>
          <w:szCs w:val="28"/>
          <w:lang w:val="uk-UA"/>
        </w:rPr>
        <w:t>Кравцов В.В.</w:t>
      </w:r>
      <w:r w:rsidR="003B366D">
        <w:rPr>
          <w:sz w:val="28"/>
          <w:szCs w:val="28"/>
          <w:lang w:val="uk-UA"/>
        </w:rPr>
        <w:t xml:space="preserve"> </w:t>
      </w:r>
      <w:r w:rsidRPr="002B261F">
        <w:rPr>
          <w:sz w:val="28"/>
          <w:szCs w:val="28"/>
          <w:lang w:val="uk-UA"/>
        </w:rPr>
        <w:t>оголосив проект рішення з цього питання:</w:t>
      </w:r>
    </w:p>
    <w:p w:rsidR="00BF726E" w:rsidRPr="002B261F" w:rsidRDefault="00BF726E" w:rsidP="00736891">
      <w:pPr>
        <w:tabs>
          <w:tab w:val="left" w:pos="993"/>
        </w:tabs>
        <w:ind w:firstLine="567"/>
        <w:jc w:val="both"/>
        <w:rPr>
          <w:sz w:val="28"/>
          <w:szCs w:val="28"/>
          <w:lang w:val="uk-UA"/>
        </w:rPr>
      </w:pPr>
      <w:r w:rsidRPr="00F603D9">
        <w:rPr>
          <w:sz w:val="28"/>
          <w:szCs w:val="28"/>
          <w:highlight w:val="yellow"/>
          <w:lang w:val="uk-UA"/>
        </w:rPr>
        <w:lastRenderedPageBreak/>
        <w:t>«</w:t>
      </w:r>
      <w:r w:rsidR="00F603D9" w:rsidRPr="00F603D9">
        <w:rPr>
          <w:bCs/>
          <w:noProof/>
          <w:color w:val="000000"/>
          <w:sz w:val="28"/>
          <w:szCs w:val="28"/>
          <w:highlight w:val="yellow"/>
          <w:lang w:val="uk-UA"/>
        </w:rPr>
        <w:t>За результатами фінансово-господарської діяльності за 2015 рік Товариство має збиток в  розмірі 302 тис. грн., який покрити за рахунок прибутку майбутніх періодів. Дивіденди за 2015 рік через відсутність прибутку не нараховувати.</w:t>
      </w:r>
      <w:r w:rsidRPr="00F603D9">
        <w:rPr>
          <w:sz w:val="28"/>
          <w:szCs w:val="28"/>
          <w:highlight w:val="yellow"/>
          <w:lang w:val="uk-UA"/>
        </w:rPr>
        <w:t>»</w:t>
      </w:r>
    </w:p>
    <w:p w:rsidR="00BF726E" w:rsidRPr="002B261F" w:rsidRDefault="00BF726E" w:rsidP="00736891">
      <w:pPr>
        <w:tabs>
          <w:tab w:val="left" w:pos="993"/>
        </w:tabs>
        <w:ind w:firstLine="567"/>
        <w:jc w:val="both"/>
        <w:rPr>
          <w:sz w:val="28"/>
          <w:szCs w:val="28"/>
          <w:lang w:val="uk-UA"/>
        </w:rPr>
      </w:pPr>
    </w:p>
    <w:p w:rsidR="00BF726E" w:rsidRPr="002B261F" w:rsidRDefault="00BF726E" w:rsidP="00736891">
      <w:pPr>
        <w:tabs>
          <w:tab w:val="left" w:pos="993"/>
        </w:tabs>
        <w:ind w:firstLine="567"/>
        <w:jc w:val="both"/>
        <w:rPr>
          <w:sz w:val="28"/>
          <w:szCs w:val="28"/>
          <w:lang w:val="uk-UA"/>
        </w:rPr>
      </w:pPr>
      <w:r>
        <w:rPr>
          <w:sz w:val="28"/>
          <w:szCs w:val="28"/>
          <w:lang w:val="uk-UA"/>
        </w:rPr>
        <w:t>Рішення приймається простою більшістю голосів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736891">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6</w:t>
      </w:r>
      <w:r w:rsidRPr="002B261F">
        <w:rPr>
          <w:sz w:val="28"/>
          <w:szCs w:val="28"/>
          <w:lang w:val="uk-UA"/>
        </w:rPr>
        <w:t>.</w:t>
      </w:r>
    </w:p>
    <w:p w:rsidR="00BF726E" w:rsidRPr="002B261F" w:rsidRDefault="00BF726E" w:rsidP="00736891">
      <w:pPr>
        <w:tabs>
          <w:tab w:val="left" w:pos="993"/>
        </w:tabs>
        <w:ind w:firstLine="567"/>
        <w:jc w:val="both"/>
        <w:rPr>
          <w:b/>
          <w:sz w:val="28"/>
          <w:szCs w:val="28"/>
          <w:lang w:val="uk-UA"/>
        </w:rPr>
      </w:pPr>
    </w:p>
    <w:p w:rsidR="00BF726E" w:rsidRDefault="00BF726E" w:rsidP="00736891">
      <w:pPr>
        <w:tabs>
          <w:tab w:val="left" w:pos="993"/>
        </w:tabs>
        <w:ind w:firstLine="567"/>
        <w:jc w:val="both"/>
        <w:rPr>
          <w:b/>
          <w:sz w:val="28"/>
          <w:szCs w:val="28"/>
          <w:u w:val="single"/>
          <w:lang w:val="uk-UA"/>
        </w:rPr>
      </w:pPr>
      <w:r>
        <w:rPr>
          <w:b/>
          <w:sz w:val="28"/>
          <w:szCs w:val="28"/>
          <w:u w:val="single"/>
          <w:lang w:val="uk-UA"/>
        </w:rPr>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F603D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736891">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736891">
      <w:pPr>
        <w:tabs>
          <w:tab w:val="left" w:pos="993"/>
        </w:tabs>
        <w:ind w:firstLine="567"/>
        <w:jc w:val="both"/>
        <w:rPr>
          <w:sz w:val="28"/>
          <w:szCs w:val="28"/>
          <w:u w:val="single"/>
          <w:lang w:val="uk-UA"/>
        </w:rPr>
      </w:pPr>
    </w:p>
    <w:p w:rsidR="00BF726E" w:rsidRPr="002B261F" w:rsidRDefault="00BF726E" w:rsidP="00736891">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Pr="002B261F" w:rsidRDefault="00F603D9" w:rsidP="002B261F">
      <w:pPr>
        <w:tabs>
          <w:tab w:val="left" w:pos="993"/>
        </w:tabs>
        <w:ind w:firstLine="567"/>
        <w:jc w:val="both"/>
        <w:rPr>
          <w:b/>
          <w:sz w:val="28"/>
          <w:szCs w:val="28"/>
          <w:lang w:val="uk-UA"/>
        </w:rPr>
      </w:pPr>
      <w:r w:rsidRPr="00F603D9">
        <w:rPr>
          <w:bCs/>
          <w:noProof/>
          <w:color w:val="000000"/>
          <w:sz w:val="28"/>
          <w:szCs w:val="28"/>
          <w:highlight w:val="yellow"/>
          <w:lang w:val="uk-UA"/>
        </w:rPr>
        <w:t>За результатами фінансово-господарської діяльності за 2015 рік Товариство має збиток в  розмірі 302 тис. грн., який покрити за рахунок прибутку майбутніх періодів. Дивіденди за 2015 рік через відсутність прибутку не нараховувати.</w:t>
      </w:r>
    </w:p>
    <w:p w:rsidR="00BF726E" w:rsidRDefault="00BF726E" w:rsidP="002B261F">
      <w:pPr>
        <w:tabs>
          <w:tab w:val="left" w:pos="993"/>
        </w:tabs>
        <w:ind w:firstLine="567"/>
        <w:jc w:val="both"/>
        <w:rPr>
          <w:b/>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СЬОМОМУ ПИТАННЮ ПОРЯДКУ ДЕННОГО</w:t>
      </w:r>
      <w:r>
        <w:rPr>
          <w:b/>
          <w:sz w:val="28"/>
          <w:szCs w:val="28"/>
          <w:lang w:val="uk-UA"/>
        </w:rPr>
        <w:t>:</w:t>
      </w:r>
    </w:p>
    <w:p w:rsidR="00BF726E" w:rsidRDefault="00BF726E" w:rsidP="004002CA">
      <w:pPr>
        <w:tabs>
          <w:tab w:val="left" w:pos="993"/>
        </w:tabs>
        <w:ind w:firstLine="567"/>
        <w:jc w:val="both"/>
        <w:rPr>
          <w:b/>
          <w:bCs/>
          <w:sz w:val="28"/>
          <w:szCs w:val="28"/>
          <w:lang w:val="uk-UA"/>
        </w:rPr>
      </w:pPr>
      <w:r>
        <w:rPr>
          <w:b/>
          <w:bCs/>
          <w:sz w:val="28"/>
          <w:szCs w:val="28"/>
          <w:lang w:val="uk-UA"/>
        </w:rPr>
        <w:t>7</w:t>
      </w:r>
      <w:r w:rsidRPr="002B261F">
        <w:rPr>
          <w:b/>
          <w:bCs/>
          <w:sz w:val="28"/>
          <w:szCs w:val="28"/>
          <w:lang w:val="uk-UA"/>
        </w:rPr>
        <w:t xml:space="preserve">. </w:t>
      </w:r>
      <w:r w:rsidRPr="0029727C">
        <w:rPr>
          <w:b/>
          <w:bCs/>
          <w:noProof/>
          <w:sz w:val="28"/>
          <w:szCs w:val="28"/>
          <w:lang w:val="uk-UA"/>
        </w:rPr>
        <w:t>Внесення змін до Статуту Товариства  шляхом затвердження  його в новій  редакції , що відповідає вимогам Закону України «Про акціонерні  товариства»</w:t>
      </w:r>
    </w:p>
    <w:p w:rsidR="00BF726E" w:rsidRPr="002B261F" w:rsidRDefault="00BF726E" w:rsidP="004002CA">
      <w:pPr>
        <w:tabs>
          <w:tab w:val="left" w:pos="993"/>
        </w:tabs>
        <w:ind w:firstLine="567"/>
        <w:jc w:val="both"/>
        <w:rPr>
          <w:sz w:val="28"/>
          <w:szCs w:val="28"/>
          <w:lang w:val="uk-UA"/>
        </w:rPr>
      </w:pPr>
    </w:p>
    <w:p w:rsidR="00BF726E" w:rsidRPr="002B261F" w:rsidRDefault="00BF726E" w:rsidP="004002CA">
      <w:pPr>
        <w:tabs>
          <w:tab w:val="left" w:pos="993"/>
        </w:tabs>
        <w:ind w:firstLine="567"/>
        <w:jc w:val="both"/>
        <w:rPr>
          <w:sz w:val="28"/>
          <w:szCs w:val="28"/>
          <w:lang w:val="uk-UA"/>
        </w:rPr>
      </w:pPr>
      <w:r w:rsidRPr="002B261F">
        <w:rPr>
          <w:b/>
          <w:sz w:val="28"/>
          <w:szCs w:val="28"/>
          <w:u w:val="single"/>
          <w:lang w:val="uk-UA"/>
        </w:rPr>
        <w:t>Слухали:</w:t>
      </w:r>
    </w:p>
    <w:p w:rsidR="00BF726E" w:rsidRPr="002B261F" w:rsidRDefault="00BF726E" w:rsidP="004002CA">
      <w:pPr>
        <w:tabs>
          <w:tab w:val="left" w:pos="993"/>
        </w:tabs>
        <w:ind w:firstLine="567"/>
        <w:jc w:val="both"/>
        <w:rPr>
          <w:sz w:val="28"/>
          <w:szCs w:val="28"/>
          <w:lang w:val="uk-UA"/>
        </w:rPr>
      </w:pPr>
      <w:r w:rsidRPr="002B261F">
        <w:rPr>
          <w:sz w:val="28"/>
          <w:szCs w:val="28"/>
          <w:lang w:val="uk-UA"/>
        </w:rPr>
        <w:t xml:space="preserve">1. Голова Загальних зборів акціонерів </w:t>
      </w:r>
      <w:r w:rsidR="00B341E3" w:rsidRPr="003B366D">
        <w:rPr>
          <w:sz w:val="28"/>
          <w:szCs w:val="28"/>
          <w:lang w:val="uk-UA"/>
        </w:rPr>
        <w:t>Кравцов В.В.</w:t>
      </w:r>
      <w:r w:rsidR="003B366D" w:rsidRPr="003B366D">
        <w:rPr>
          <w:sz w:val="28"/>
          <w:szCs w:val="28"/>
          <w:lang w:val="uk-UA"/>
        </w:rPr>
        <w:t xml:space="preserve"> </w:t>
      </w:r>
      <w:r w:rsidRPr="003B366D">
        <w:rPr>
          <w:sz w:val="28"/>
          <w:szCs w:val="28"/>
          <w:lang w:val="uk-UA"/>
        </w:rPr>
        <w:t>оголосив</w:t>
      </w:r>
      <w:bookmarkStart w:id="0" w:name="_GoBack"/>
      <w:bookmarkEnd w:id="0"/>
      <w:r w:rsidRPr="002B261F">
        <w:rPr>
          <w:sz w:val="28"/>
          <w:szCs w:val="28"/>
          <w:lang w:val="uk-UA"/>
        </w:rPr>
        <w:t xml:space="preserve"> проект рішення з цього питання:</w:t>
      </w:r>
    </w:p>
    <w:p w:rsidR="00F603D9" w:rsidRPr="00F603D9" w:rsidRDefault="00BF726E" w:rsidP="00F603D9">
      <w:pPr>
        <w:tabs>
          <w:tab w:val="left" w:pos="993"/>
        </w:tabs>
        <w:ind w:firstLine="567"/>
        <w:jc w:val="both"/>
        <w:rPr>
          <w:bCs/>
          <w:noProof/>
          <w:sz w:val="28"/>
          <w:szCs w:val="28"/>
          <w:highlight w:val="yellow"/>
          <w:lang w:val="uk-UA"/>
        </w:rPr>
      </w:pPr>
      <w:r w:rsidRPr="00F603D9">
        <w:rPr>
          <w:sz w:val="28"/>
          <w:szCs w:val="28"/>
          <w:highlight w:val="yellow"/>
          <w:lang w:val="uk-UA"/>
        </w:rPr>
        <w:t>«</w:t>
      </w:r>
      <w:r w:rsidR="00F603D9" w:rsidRPr="00F603D9">
        <w:rPr>
          <w:bCs/>
          <w:noProof/>
          <w:sz w:val="28"/>
          <w:szCs w:val="28"/>
          <w:highlight w:val="yellow"/>
          <w:lang w:val="uk-UA"/>
        </w:rPr>
        <w:t>1.Змінити найменування адреси місцезнаходження ПАТ «Обухівське АТП 13238» з адреси: Україна, 08700, Київська область, місто Обухів, вул. Будьонного, будинок 33, на адресу: Україна, 08700, Київська область, місто Обухів, вулиця Трипільська, будинок 33, внести відповідні зміни до Статуту Товариства та Єдиного державного реєстру юридичних осіб, фізичних осіб-підприємців та громадських формувань.</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2. Пунк 10.2.18. Статуту Товариства викласти в такій редакції:</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lastRenderedPageBreak/>
        <w:t>«10.2.18. Порядок та спосіб засвідчення бюлетенів для голосування, в тому числі кумулятивного голосування: бюлетень для голосування та бюлетень для кумулятивного голосування засвідчуються печаткою Товариства.</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Процедура та спосіб голосування на Загальних зборах, порядок підрахунку голосів, оформлення протоколу про підсумки голосування та протоколу Загальних зборів, а також інші питання, що стосуються проведення Загальних зборів, оформлення їх результатів та інформування про них акціонерів визначаються Положенням про Загальні збори акціонерів Товариства.»</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3. Затвердити зміни до Статуту Товариства шляхом затвердження його нової редакції.</w:t>
      </w:r>
    </w:p>
    <w:p w:rsidR="00BF726E" w:rsidRPr="002B261F" w:rsidRDefault="00F603D9" w:rsidP="00F603D9">
      <w:pPr>
        <w:tabs>
          <w:tab w:val="left" w:pos="993"/>
        </w:tabs>
        <w:ind w:firstLine="567"/>
        <w:jc w:val="both"/>
        <w:rPr>
          <w:sz w:val="28"/>
          <w:szCs w:val="28"/>
          <w:lang w:val="uk-UA"/>
        </w:rPr>
      </w:pPr>
      <w:r w:rsidRPr="00F603D9">
        <w:rPr>
          <w:bCs/>
          <w:noProof/>
          <w:sz w:val="28"/>
          <w:szCs w:val="28"/>
          <w:highlight w:val="yellow"/>
          <w:lang w:val="uk-UA"/>
        </w:rPr>
        <w:t>4. Доручити Директору товариства Кравцову В.В. провести всі необхідні дії для реєстрації нової редакції Статуту у відповідності до чинного законодавства, уповноважити його підписувати всі необхідні для цього документи.</w:t>
      </w:r>
      <w:r w:rsidR="00BF726E" w:rsidRPr="00F603D9">
        <w:rPr>
          <w:sz w:val="28"/>
          <w:szCs w:val="28"/>
          <w:highlight w:val="yellow"/>
          <w:lang w:val="uk-UA"/>
        </w:rPr>
        <w:t>»</w:t>
      </w:r>
    </w:p>
    <w:p w:rsidR="00BF726E" w:rsidRPr="002B261F" w:rsidRDefault="00BF726E" w:rsidP="004002CA">
      <w:pPr>
        <w:tabs>
          <w:tab w:val="left" w:pos="993"/>
        </w:tabs>
        <w:ind w:firstLine="567"/>
        <w:jc w:val="both"/>
        <w:rPr>
          <w:sz w:val="28"/>
          <w:szCs w:val="28"/>
          <w:lang w:val="uk-UA"/>
        </w:rPr>
      </w:pPr>
    </w:p>
    <w:p w:rsidR="00BF726E" w:rsidRPr="002B261F" w:rsidRDefault="00F603D9" w:rsidP="004002CA">
      <w:pPr>
        <w:tabs>
          <w:tab w:val="left" w:pos="993"/>
        </w:tabs>
        <w:ind w:firstLine="567"/>
        <w:jc w:val="both"/>
        <w:rPr>
          <w:sz w:val="28"/>
          <w:szCs w:val="28"/>
          <w:lang w:val="uk-UA"/>
        </w:rPr>
      </w:pPr>
      <w:r w:rsidRPr="00F603D9">
        <w:rPr>
          <w:sz w:val="28"/>
          <w:szCs w:val="28"/>
          <w:lang w:val="uk-UA"/>
        </w:rPr>
        <w:t>Рішення приймається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p>
    <w:p w:rsidR="00BF726E" w:rsidRPr="002B261F" w:rsidRDefault="00BF726E" w:rsidP="004002CA">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7</w:t>
      </w:r>
      <w:r w:rsidRPr="002B261F">
        <w:rPr>
          <w:sz w:val="28"/>
          <w:szCs w:val="28"/>
          <w:lang w:val="uk-UA"/>
        </w:rPr>
        <w:t>.</w:t>
      </w:r>
    </w:p>
    <w:p w:rsidR="00BF726E" w:rsidRDefault="00BF726E" w:rsidP="004002CA">
      <w:pPr>
        <w:tabs>
          <w:tab w:val="left" w:pos="993"/>
        </w:tabs>
        <w:ind w:firstLine="567"/>
        <w:jc w:val="both"/>
        <w:rPr>
          <w:sz w:val="28"/>
          <w:szCs w:val="28"/>
          <w:lang w:val="uk-UA"/>
        </w:rPr>
      </w:pPr>
    </w:p>
    <w:p w:rsidR="00BF726E" w:rsidRDefault="00BF726E" w:rsidP="004002CA">
      <w:pPr>
        <w:tabs>
          <w:tab w:val="left" w:pos="993"/>
        </w:tabs>
        <w:ind w:firstLine="567"/>
        <w:jc w:val="both"/>
        <w:rPr>
          <w:b/>
          <w:sz w:val="28"/>
          <w:szCs w:val="28"/>
          <w:u w:val="single"/>
          <w:lang w:val="uk-UA"/>
        </w:rPr>
      </w:pPr>
      <w:r>
        <w:rPr>
          <w:b/>
          <w:sz w:val="28"/>
          <w:szCs w:val="28"/>
          <w:u w:val="single"/>
          <w:lang w:val="uk-UA"/>
        </w:rPr>
        <w:t>Голосували:</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 xml:space="preserve">«за» – 2265346 голосів, що складає </w:t>
      </w:r>
      <w:r w:rsidR="00F603D9">
        <w:rPr>
          <w:sz w:val="28"/>
          <w:szCs w:val="28"/>
          <w:lang w:val="uk-UA"/>
        </w:rPr>
        <w:t>100</w:t>
      </w:r>
      <w:r>
        <w:rPr>
          <w:sz w:val="28"/>
          <w:szCs w:val="28"/>
          <w:lang w:val="uk-UA"/>
        </w:rPr>
        <w:t>%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341E3" w:rsidRPr="002B261F" w:rsidRDefault="00B341E3" w:rsidP="00B341E3">
      <w:pPr>
        <w:tabs>
          <w:tab w:val="left" w:pos="993"/>
        </w:tabs>
        <w:ind w:firstLine="567"/>
        <w:jc w:val="both"/>
        <w:rPr>
          <w:color w:val="000000"/>
          <w:sz w:val="28"/>
          <w:szCs w:val="28"/>
          <w:u w:val="single"/>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 від загальної кількості голосуючих акцій акціонерів та їх представників, які зареєструвалися для участі в Загальних зборах акціонерів</w:t>
      </w:r>
    </w:p>
    <w:p w:rsidR="00BF726E" w:rsidRPr="002B261F" w:rsidRDefault="00BF726E" w:rsidP="004002CA">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4002CA">
      <w:pPr>
        <w:tabs>
          <w:tab w:val="left" w:pos="993"/>
        </w:tabs>
        <w:ind w:firstLine="567"/>
        <w:jc w:val="both"/>
        <w:rPr>
          <w:sz w:val="28"/>
          <w:szCs w:val="28"/>
          <w:u w:val="single"/>
          <w:lang w:val="uk-UA"/>
        </w:rPr>
      </w:pPr>
    </w:p>
    <w:p w:rsidR="00BF726E" w:rsidRPr="002B261F" w:rsidRDefault="00BF726E" w:rsidP="004002CA">
      <w:pPr>
        <w:tabs>
          <w:tab w:val="left" w:pos="993"/>
        </w:tabs>
        <w:ind w:firstLine="567"/>
        <w:jc w:val="both"/>
        <w:rPr>
          <w:b/>
          <w:sz w:val="28"/>
          <w:szCs w:val="28"/>
          <w:u w:val="single"/>
          <w:lang w:val="uk-UA"/>
        </w:rPr>
      </w:pPr>
      <w:r w:rsidRPr="002B261F">
        <w:rPr>
          <w:b/>
          <w:sz w:val="28"/>
          <w:szCs w:val="28"/>
          <w:u w:val="single"/>
          <w:lang w:val="uk-UA"/>
        </w:rPr>
        <w:t>Вирішили:</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1.Змінити найменування адреси місцезнаходження ПАТ «Обухівське АТП 13238» з адреси: Україна, 08700, Київська область, місто Обухів, вул. Будьонного, будинок 33, на адресу: Україна, 08700, Київська область, місто Обухів, вулиця Трипільська, будинок 33, внести відповідні зміни до Статуту Товариства та Єдиного державного реєстру юридичних осіб, фізичних осіб-підприємців та громадських формувань.</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2. Пунк 10.2.18. Статуту Товариства викласти в такій редакції:</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 xml:space="preserve">«10.2.18. Порядок та спосіб засвідчення бюлетенів для голосування, в тому числі кумулятивного голосування: бюлетень для голосування та </w:t>
      </w:r>
      <w:r w:rsidRPr="00F603D9">
        <w:rPr>
          <w:bCs/>
          <w:noProof/>
          <w:sz w:val="28"/>
          <w:szCs w:val="28"/>
          <w:highlight w:val="yellow"/>
          <w:lang w:val="uk-UA"/>
        </w:rPr>
        <w:lastRenderedPageBreak/>
        <w:t>бюлетень для кумулятивного голосування засвідчуються печаткою Товариства.</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Процедура та спосіб голосування на Загальних зборах, порядок підрахунку голосів, оформлення протоколу про підсумки голосування та протоколу Загальних зборів, а також інші питання, що стосуються проведення Загальних зборів, оформлення їх результатів та інформування про них акціонерів визначаються Положенням про Загальні збори акціонерів Товариства.»</w:t>
      </w:r>
    </w:p>
    <w:p w:rsidR="00F603D9" w:rsidRPr="00F603D9" w:rsidRDefault="00F603D9" w:rsidP="00F603D9">
      <w:pPr>
        <w:tabs>
          <w:tab w:val="left" w:pos="993"/>
        </w:tabs>
        <w:ind w:firstLine="567"/>
        <w:jc w:val="both"/>
        <w:rPr>
          <w:bCs/>
          <w:noProof/>
          <w:sz w:val="28"/>
          <w:szCs w:val="28"/>
          <w:highlight w:val="yellow"/>
          <w:lang w:val="uk-UA"/>
        </w:rPr>
      </w:pPr>
      <w:r w:rsidRPr="00F603D9">
        <w:rPr>
          <w:bCs/>
          <w:noProof/>
          <w:sz w:val="28"/>
          <w:szCs w:val="28"/>
          <w:highlight w:val="yellow"/>
          <w:lang w:val="uk-UA"/>
        </w:rPr>
        <w:t>3. Затвердити зміни до Статуту Товариства шляхом затвердження його нової редакції.</w:t>
      </w:r>
    </w:p>
    <w:p w:rsidR="00BF726E" w:rsidRDefault="00F603D9" w:rsidP="00F603D9">
      <w:pPr>
        <w:tabs>
          <w:tab w:val="left" w:pos="993"/>
        </w:tabs>
        <w:ind w:firstLine="567"/>
        <w:jc w:val="both"/>
        <w:rPr>
          <w:bCs/>
          <w:sz w:val="28"/>
          <w:szCs w:val="28"/>
          <w:lang w:val="uk-UA"/>
        </w:rPr>
      </w:pPr>
      <w:r w:rsidRPr="00F603D9">
        <w:rPr>
          <w:bCs/>
          <w:noProof/>
          <w:sz w:val="28"/>
          <w:szCs w:val="28"/>
          <w:highlight w:val="yellow"/>
          <w:lang w:val="uk-UA"/>
        </w:rPr>
        <w:t>4. Доручити Директору товариства Кравцову В.В. провести всі необхідні дії для реєстрації нової редакції Статуту у відповідності до чинного законодавства, уповноважити його підписувати всі необхідні для цього документи.</w:t>
      </w:r>
    </w:p>
    <w:p w:rsidR="00BF726E" w:rsidRDefault="00BF726E" w:rsidP="002B261F">
      <w:pPr>
        <w:tabs>
          <w:tab w:val="left" w:pos="993"/>
        </w:tabs>
        <w:ind w:firstLine="567"/>
        <w:jc w:val="both"/>
        <w:rPr>
          <w:bCs/>
          <w:sz w:val="28"/>
          <w:szCs w:val="28"/>
          <w:lang w:val="uk-UA"/>
        </w:rPr>
      </w:pPr>
    </w:p>
    <w:p w:rsidR="00BF726E" w:rsidRPr="002B261F" w:rsidRDefault="00BF726E" w:rsidP="002B261F">
      <w:pPr>
        <w:tabs>
          <w:tab w:val="left" w:pos="993"/>
        </w:tabs>
        <w:ind w:firstLine="567"/>
        <w:jc w:val="both"/>
        <w:rPr>
          <w:sz w:val="28"/>
          <w:szCs w:val="28"/>
          <w:lang w:val="uk-UA"/>
        </w:rPr>
      </w:pPr>
      <w:r w:rsidRPr="002B261F">
        <w:rPr>
          <w:b/>
          <w:sz w:val="28"/>
          <w:szCs w:val="28"/>
          <w:lang w:val="uk-UA"/>
        </w:rPr>
        <w:t>ПО ВОСЬМОМУ ПИТАННЮ ПОРЯДКУ ДЕННОГО</w:t>
      </w:r>
      <w:r>
        <w:rPr>
          <w:b/>
          <w:sz w:val="28"/>
          <w:szCs w:val="28"/>
          <w:lang w:val="uk-UA"/>
        </w:rPr>
        <w:t>:</w:t>
      </w:r>
    </w:p>
    <w:p w:rsidR="00BF726E" w:rsidRPr="002B261F" w:rsidRDefault="00BF726E" w:rsidP="00736891">
      <w:pPr>
        <w:tabs>
          <w:tab w:val="left" w:pos="993"/>
        </w:tabs>
        <w:ind w:firstLine="567"/>
        <w:jc w:val="both"/>
        <w:rPr>
          <w:sz w:val="28"/>
          <w:szCs w:val="28"/>
          <w:lang w:val="uk-UA"/>
        </w:rPr>
      </w:pPr>
      <w:r>
        <w:rPr>
          <w:b/>
          <w:bCs/>
          <w:sz w:val="28"/>
          <w:szCs w:val="28"/>
          <w:lang w:val="uk-UA"/>
        </w:rPr>
        <w:t>8</w:t>
      </w:r>
      <w:r w:rsidRPr="002B261F">
        <w:rPr>
          <w:b/>
          <w:bCs/>
          <w:sz w:val="28"/>
          <w:szCs w:val="28"/>
          <w:lang w:val="uk-UA"/>
        </w:rPr>
        <w:t xml:space="preserve">. </w:t>
      </w:r>
      <w:r w:rsidRPr="0029727C">
        <w:rPr>
          <w:b/>
          <w:bCs/>
          <w:noProof/>
          <w:sz w:val="28"/>
          <w:szCs w:val="28"/>
          <w:lang w:val="uk-UA"/>
        </w:rPr>
        <w:t>Затвердження договорів та правочинів Товариства, що укладаються в процесі господарської діяльності Товариства.</w:t>
      </w:r>
    </w:p>
    <w:p w:rsidR="00BF726E" w:rsidRPr="002B261F" w:rsidRDefault="00BF726E" w:rsidP="00736891">
      <w:pPr>
        <w:tabs>
          <w:tab w:val="left" w:pos="993"/>
        </w:tabs>
        <w:ind w:firstLine="567"/>
        <w:jc w:val="both"/>
        <w:rPr>
          <w:sz w:val="28"/>
          <w:szCs w:val="28"/>
          <w:lang w:val="uk-UA"/>
        </w:rPr>
      </w:pPr>
      <w:r w:rsidRPr="002B261F">
        <w:rPr>
          <w:b/>
          <w:sz w:val="28"/>
          <w:szCs w:val="28"/>
          <w:u w:val="single"/>
          <w:lang w:val="uk-UA"/>
        </w:rPr>
        <w:t>Слухали:</w:t>
      </w:r>
    </w:p>
    <w:p w:rsidR="00BF726E" w:rsidRPr="002B513C" w:rsidRDefault="00BF726E" w:rsidP="00736891">
      <w:pPr>
        <w:tabs>
          <w:tab w:val="left" w:pos="993"/>
        </w:tabs>
        <w:ind w:firstLine="567"/>
        <w:jc w:val="both"/>
        <w:rPr>
          <w:sz w:val="28"/>
          <w:szCs w:val="28"/>
          <w:lang w:val="uk-UA"/>
        </w:rPr>
      </w:pPr>
      <w:r w:rsidRPr="002B513C">
        <w:rPr>
          <w:sz w:val="28"/>
          <w:szCs w:val="28"/>
          <w:lang w:val="uk-UA"/>
        </w:rPr>
        <w:t xml:space="preserve">1. Голова Загальних зборів акціонерів </w:t>
      </w:r>
      <w:r w:rsidR="00B341E3" w:rsidRPr="002B513C">
        <w:rPr>
          <w:sz w:val="28"/>
          <w:szCs w:val="28"/>
          <w:lang w:val="uk-UA"/>
        </w:rPr>
        <w:t>Кравцов В.В.</w:t>
      </w:r>
      <w:r w:rsidR="002B513C" w:rsidRPr="002B513C">
        <w:rPr>
          <w:sz w:val="28"/>
          <w:szCs w:val="28"/>
          <w:lang w:val="uk-UA"/>
        </w:rPr>
        <w:t xml:space="preserve"> </w:t>
      </w:r>
      <w:r w:rsidRPr="002B513C">
        <w:rPr>
          <w:sz w:val="28"/>
          <w:szCs w:val="28"/>
          <w:lang w:val="uk-UA"/>
        </w:rPr>
        <w:t xml:space="preserve">надав слово для доповіді </w:t>
      </w:r>
      <w:r w:rsidR="002B513C" w:rsidRPr="002B513C">
        <w:rPr>
          <w:sz w:val="28"/>
          <w:szCs w:val="28"/>
          <w:lang w:val="uk-UA"/>
        </w:rPr>
        <w:t xml:space="preserve">юристу </w:t>
      </w:r>
      <w:proofErr w:type="spellStart"/>
      <w:r w:rsidR="002B513C" w:rsidRPr="002B513C">
        <w:rPr>
          <w:sz w:val="28"/>
          <w:szCs w:val="28"/>
          <w:lang w:val="uk-UA"/>
        </w:rPr>
        <w:t>Пилипченко</w:t>
      </w:r>
      <w:proofErr w:type="spellEnd"/>
      <w:r w:rsidR="002B513C" w:rsidRPr="002B513C">
        <w:rPr>
          <w:sz w:val="28"/>
          <w:szCs w:val="28"/>
          <w:lang w:val="uk-UA"/>
        </w:rPr>
        <w:t xml:space="preserve"> В.І.</w:t>
      </w:r>
    </w:p>
    <w:p w:rsidR="00BF726E" w:rsidRPr="002B513C" w:rsidRDefault="00BF726E" w:rsidP="002B513C">
      <w:pPr>
        <w:tabs>
          <w:tab w:val="left" w:pos="993"/>
        </w:tabs>
        <w:ind w:firstLine="567"/>
        <w:jc w:val="both"/>
        <w:rPr>
          <w:sz w:val="28"/>
          <w:szCs w:val="28"/>
          <w:lang w:val="uk-UA"/>
        </w:rPr>
      </w:pPr>
      <w:r w:rsidRPr="002B513C">
        <w:rPr>
          <w:sz w:val="28"/>
          <w:szCs w:val="28"/>
          <w:lang w:val="uk-UA"/>
        </w:rPr>
        <w:t xml:space="preserve">2. </w:t>
      </w:r>
      <w:proofErr w:type="spellStart"/>
      <w:r w:rsidR="002B513C" w:rsidRPr="002B513C">
        <w:rPr>
          <w:sz w:val="28"/>
          <w:szCs w:val="28"/>
          <w:lang w:val="uk-UA"/>
        </w:rPr>
        <w:t>Пилипченко</w:t>
      </w:r>
      <w:proofErr w:type="spellEnd"/>
      <w:r w:rsidR="002B513C" w:rsidRPr="002B513C">
        <w:rPr>
          <w:sz w:val="28"/>
          <w:szCs w:val="28"/>
          <w:lang w:val="uk-UA"/>
        </w:rPr>
        <w:t xml:space="preserve"> В.І., яка запропонувала</w:t>
      </w:r>
      <w:r w:rsidRPr="002B513C">
        <w:rPr>
          <w:sz w:val="28"/>
          <w:szCs w:val="28"/>
          <w:lang w:val="uk-UA"/>
        </w:rPr>
        <w:t xml:space="preserve"> </w:t>
      </w:r>
      <w:r w:rsidR="002B513C" w:rsidRPr="002B513C">
        <w:rPr>
          <w:sz w:val="28"/>
          <w:szCs w:val="28"/>
          <w:lang w:val="uk-UA"/>
        </w:rPr>
        <w:t>з</w:t>
      </w:r>
      <w:r w:rsidR="002B513C" w:rsidRPr="002B513C">
        <w:rPr>
          <w:noProof/>
          <w:sz w:val="28"/>
          <w:szCs w:val="28"/>
          <w:lang w:val="uk-UA"/>
        </w:rPr>
        <w:t>атвердити договори та правочини Товариства, що укладалися в процесі господарської діяльності Товариства за період з 01 квітня 2015року по 14 квітня 2016 рік</w:t>
      </w:r>
      <w:r w:rsidRPr="002B513C">
        <w:rPr>
          <w:sz w:val="28"/>
          <w:szCs w:val="28"/>
          <w:lang w:val="uk-UA"/>
        </w:rPr>
        <w:t>.</w:t>
      </w:r>
    </w:p>
    <w:p w:rsidR="00BF726E" w:rsidRPr="002B261F" w:rsidRDefault="00BF726E" w:rsidP="00736891">
      <w:pPr>
        <w:tabs>
          <w:tab w:val="left" w:pos="993"/>
        </w:tabs>
        <w:ind w:firstLine="567"/>
        <w:jc w:val="both"/>
        <w:rPr>
          <w:sz w:val="28"/>
          <w:szCs w:val="28"/>
          <w:lang w:val="uk-UA"/>
        </w:rPr>
      </w:pPr>
      <w:r w:rsidRPr="002B513C">
        <w:rPr>
          <w:sz w:val="28"/>
          <w:szCs w:val="28"/>
          <w:lang w:val="uk-UA"/>
        </w:rPr>
        <w:t xml:space="preserve">3. Голова Загальних зборів акціонерів </w:t>
      </w:r>
      <w:r w:rsidR="00B341E3" w:rsidRPr="002B513C">
        <w:rPr>
          <w:sz w:val="28"/>
          <w:szCs w:val="28"/>
          <w:lang w:val="uk-UA"/>
        </w:rPr>
        <w:t>Кравцов В.В.</w:t>
      </w:r>
      <w:r w:rsidR="002B513C" w:rsidRPr="002B513C">
        <w:rPr>
          <w:sz w:val="28"/>
          <w:szCs w:val="28"/>
          <w:lang w:val="uk-UA"/>
        </w:rPr>
        <w:t xml:space="preserve"> </w:t>
      </w:r>
      <w:r w:rsidRPr="002B513C">
        <w:rPr>
          <w:sz w:val="28"/>
          <w:szCs w:val="28"/>
          <w:lang w:val="uk-UA"/>
        </w:rPr>
        <w:t>оголосив проект рішення з цього питання:</w:t>
      </w:r>
    </w:p>
    <w:p w:rsidR="00BF726E" w:rsidRDefault="00BF726E" w:rsidP="00235E9A">
      <w:pPr>
        <w:tabs>
          <w:tab w:val="left" w:pos="993"/>
        </w:tabs>
        <w:ind w:firstLine="567"/>
        <w:jc w:val="both"/>
        <w:rPr>
          <w:sz w:val="28"/>
          <w:szCs w:val="28"/>
          <w:lang w:val="uk-UA"/>
        </w:rPr>
      </w:pPr>
      <w:r w:rsidRPr="002B261F">
        <w:rPr>
          <w:sz w:val="28"/>
          <w:szCs w:val="28"/>
          <w:lang w:val="uk-UA"/>
        </w:rPr>
        <w:t>«</w:t>
      </w:r>
      <w:r w:rsidR="00F603D9" w:rsidRPr="00F603D9">
        <w:rPr>
          <w:noProof/>
          <w:sz w:val="28"/>
          <w:szCs w:val="28"/>
          <w:lang w:val="uk-UA"/>
        </w:rPr>
        <w:t>Затвердити договори та правочини Товариства, що укладалися в процесі господарської діяльності Товариства за період з 01 квітня 2015 року по 14 квітня 2016 рік.</w:t>
      </w:r>
      <w:r w:rsidR="00F603D9">
        <w:rPr>
          <w:noProof/>
          <w:sz w:val="28"/>
          <w:szCs w:val="28"/>
          <w:lang w:val="uk-UA"/>
        </w:rPr>
        <w:t>»</w:t>
      </w:r>
      <w:r w:rsidRPr="002B261F">
        <w:rPr>
          <w:sz w:val="28"/>
          <w:szCs w:val="28"/>
          <w:lang w:val="uk-UA"/>
        </w:rPr>
        <w:t>.</w:t>
      </w:r>
    </w:p>
    <w:p w:rsidR="00BF726E" w:rsidRPr="002B261F" w:rsidRDefault="007A5489" w:rsidP="00235E9A">
      <w:pPr>
        <w:tabs>
          <w:tab w:val="left" w:pos="993"/>
        </w:tabs>
        <w:ind w:firstLine="567"/>
        <w:jc w:val="both"/>
        <w:rPr>
          <w:sz w:val="28"/>
          <w:szCs w:val="28"/>
          <w:lang w:val="uk-UA"/>
        </w:rPr>
      </w:pPr>
      <w:r w:rsidRPr="007A5489">
        <w:rPr>
          <w:sz w:val="28"/>
          <w:szCs w:val="28"/>
          <w:lang w:val="uk-UA"/>
        </w:rPr>
        <w:t>Рішення приймається більш як 50 відсотками голосів акціонерів від їх загальної кількості.</w:t>
      </w:r>
    </w:p>
    <w:p w:rsidR="00BF726E" w:rsidRPr="002B261F" w:rsidRDefault="00BF726E" w:rsidP="00736891">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8</w:t>
      </w:r>
      <w:r w:rsidRPr="002B261F">
        <w:rPr>
          <w:sz w:val="28"/>
          <w:szCs w:val="28"/>
          <w:lang w:val="uk-UA"/>
        </w:rPr>
        <w:t>.</w:t>
      </w:r>
    </w:p>
    <w:p w:rsidR="00BF726E" w:rsidRDefault="00BF726E" w:rsidP="00736891">
      <w:pPr>
        <w:tabs>
          <w:tab w:val="left" w:pos="993"/>
        </w:tabs>
        <w:ind w:firstLine="567"/>
        <w:jc w:val="both"/>
        <w:rPr>
          <w:b/>
          <w:sz w:val="28"/>
          <w:szCs w:val="28"/>
          <w:u w:val="single"/>
          <w:lang w:val="uk-UA"/>
        </w:rPr>
      </w:pPr>
      <w:r>
        <w:rPr>
          <w:b/>
          <w:sz w:val="28"/>
          <w:szCs w:val="28"/>
          <w:u w:val="single"/>
          <w:lang w:val="uk-UA"/>
        </w:rPr>
        <w:t>Голосували:</w:t>
      </w:r>
    </w:p>
    <w:p w:rsidR="007A5489" w:rsidRPr="002B261F" w:rsidRDefault="00B341E3" w:rsidP="007A5489">
      <w:pPr>
        <w:tabs>
          <w:tab w:val="left" w:pos="993"/>
        </w:tabs>
        <w:ind w:firstLine="567"/>
        <w:jc w:val="both"/>
        <w:rPr>
          <w:sz w:val="28"/>
          <w:szCs w:val="28"/>
          <w:lang w:val="uk-UA"/>
        </w:rPr>
      </w:pPr>
      <w:r>
        <w:rPr>
          <w:sz w:val="28"/>
          <w:szCs w:val="28"/>
          <w:lang w:val="uk-UA"/>
        </w:rPr>
        <w:t>«за» – 2265346 голосів, що складає 87,36% голосів акціонерів</w:t>
      </w:r>
      <w:r w:rsidR="007A5489">
        <w:rPr>
          <w:sz w:val="28"/>
          <w:szCs w:val="28"/>
          <w:lang w:val="uk-UA"/>
        </w:rPr>
        <w:t xml:space="preserve"> </w:t>
      </w:r>
      <w:r w:rsidR="007A5489" w:rsidRPr="007A5489">
        <w:rPr>
          <w:sz w:val="28"/>
          <w:szCs w:val="28"/>
          <w:lang w:val="uk-UA"/>
        </w:rPr>
        <w:t>від їх загальної кількості.</w:t>
      </w:r>
    </w:p>
    <w:p w:rsidR="007A5489" w:rsidRPr="002B261F" w:rsidRDefault="00B341E3" w:rsidP="007A5489">
      <w:pPr>
        <w:tabs>
          <w:tab w:val="left" w:pos="993"/>
        </w:tabs>
        <w:ind w:firstLine="567"/>
        <w:jc w:val="both"/>
        <w:rPr>
          <w:sz w:val="28"/>
          <w:szCs w:val="28"/>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0 голосів, що складає 0% голосів акціонерів</w:t>
      </w:r>
      <w:r w:rsidR="007A5489">
        <w:rPr>
          <w:sz w:val="28"/>
          <w:szCs w:val="28"/>
          <w:lang w:val="uk-UA"/>
        </w:rPr>
        <w:t xml:space="preserve"> </w:t>
      </w:r>
      <w:r w:rsidR="007A5489" w:rsidRPr="007A5489">
        <w:rPr>
          <w:sz w:val="28"/>
          <w:szCs w:val="28"/>
          <w:lang w:val="uk-UA"/>
        </w:rPr>
        <w:t>від їх загальної кількості.</w:t>
      </w:r>
    </w:p>
    <w:p w:rsidR="007A5489" w:rsidRPr="002B261F" w:rsidRDefault="00B341E3" w:rsidP="007A5489">
      <w:pPr>
        <w:tabs>
          <w:tab w:val="left" w:pos="993"/>
        </w:tabs>
        <w:ind w:firstLine="567"/>
        <w:jc w:val="both"/>
        <w:rPr>
          <w:sz w:val="28"/>
          <w:szCs w:val="28"/>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голосів, що складає 0% голосів акціонерів</w:t>
      </w:r>
      <w:r w:rsidR="007A5489">
        <w:rPr>
          <w:sz w:val="28"/>
          <w:szCs w:val="28"/>
          <w:lang w:val="uk-UA"/>
        </w:rPr>
        <w:t xml:space="preserve"> </w:t>
      </w:r>
      <w:r w:rsidR="007A5489" w:rsidRPr="007A5489">
        <w:rPr>
          <w:sz w:val="28"/>
          <w:szCs w:val="28"/>
          <w:lang w:val="uk-UA"/>
        </w:rPr>
        <w:t>від їх загальної кількості.</w:t>
      </w:r>
    </w:p>
    <w:p w:rsidR="00BF726E" w:rsidRPr="002B261F" w:rsidRDefault="00BF726E" w:rsidP="00736891">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736891">
      <w:pPr>
        <w:tabs>
          <w:tab w:val="left" w:pos="993"/>
        </w:tabs>
        <w:ind w:firstLine="567"/>
        <w:jc w:val="both"/>
        <w:rPr>
          <w:b/>
          <w:sz w:val="28"/>
          <w:szCs w:val="28"/>
          <w:u w:val="single"/>
          <w:lang w:val="uk-UA"/>
        </w:rPr>
      </w:pPr>
      <w:r w:rsidRPr="002B261F">
        <w:rPr>
          <w:b/>
          <w:sz w:val="28"/>
          <w:szCs w:val="28"/>
          <w:u w:val="single"/>
          <w:lang w:val="uk-UA"/>
        </w:rPr>
        <w:t>Вирішили:</w:t>
      </w:r>
    </w:p>
    <w:p w:rsidR="00BF726E" w:rsidRDefault="00BF726E" w:rsidP="002B261F">
      <w:pPr>
        <w:tabs>
          <w:tab w:val="left" w:pos="993"/>
        </w:tabs>
        <w:ind w:firstLine="567"/>
        <w:jc w:val="both"/>
        <w:rPr>
          <w:noProof/>
          <w:color w:val="000000"/>
          <w:sz w:val="28"/>
          <w:szCs w:val="28"/>
          <w:lang w:val="uk-UA" w:eastAsia="ar-SA"/>
        </w:rPr>
      </w:pPr>
      <w:r w:rsidRPr="0029727C">
        <w:rPr>
          <w:noProof/>
          <w:color w:val="000000"/>
          <w:sz w:val="28"/>
          <w:szCs w:val="28"/>
          <w:lang w:val="uk-UA" w:eastAsia="ar-SA"/>
        </w:rPr>
        <w:t>Затвердити договори та правочини Товариства, що укладалися в процесі господарської діяльності Товариства за період з 01 квітня 2015року по 14 квітня 2016 рік.</w:t>
      </w:r>
    </w:p>
    <w:p w:rsidR="00BF726E" w:rsidRPr="002B261F" w:rsidRDefault="00BF726E" w:rsidP="002B261F">
      <w:pPr>
        <w:tabs>
          <w:tab w:val="left" w:pos="993"/>
        </w:tabs>
        <w:ind w:firstLine="567"/>
        <w:jc w:val="both"/>
        <w:rPr>
          <w:sz w:val="28"/>
          <w:szCs w:val="28"/>
          <w:lang w:val="uk-UA"/>
        </w:rPr>
      </w:pPr>
      <w:r w:rsidRPr="002B261F">
        <w:rPr>
          <w:b/>
          <w:sz w:val="28"/>
          <w:szCs w:val="28"/>
          <w:lang w:val="uk-UA"/>
        </w:rPr>
        <w:lastRenderedPageBreak/>
        <w:t xml:space="preserve">ПО </w:t>
      </w:r>
      <w:proofErr w:type="spellStart"/>
      <w:r w:rsidRPr="002B261F">
        <w:rPr>
          <w:b/>
          <w:sz w:val="28"/>
          <w:szCs w:val="28"/>
          <w:lang w:val="uk-UA"/>
        </w:rPr>
        <w:t>ДЕВ</w:t>
      </w:r>
      <w:proofErr w:type="spellEnd"/>
      <w:r w:rsidRPr="002B261F">
        <w:rPr>
          <w:b/>
          <w:sz w:val="28"/>
          <w:szCs w:val="28"/>
        </w:rPr>
        <w:t>`</w:t>
      </w:r>
      <w:r w:rsidRPr="002B261F">
        <w:rPr>
          <w:b/>
          <w:sz w:val="28"/>
          <w:szCs w:val="28"/>
          <w:lang w:val="uk-UA"/>
        </w:rPr>
        <w:t>ЯТОМУ ПИТАННЮ ПОРЯДКУ ДЕННОГО</w:t>
      </w:r>
      <w:r>
        <w:rPr>
          <w:b/>
          <w:sz w:val="28"/>
          <w:szCs w:val="28"/>
          <w:lang w:val="uk-UA"/>
        </w:rPr>
        <w:t>:</w:t>
      </w:r>
    </w:p>
    <w:p w:rsidR="00BF726E" w:rsidRPr="002B261F" w:rsidRDefault="00BF726E" w:rsidP="00FC1208">
      <w:pPr>
        <w:tabs>
          <w:tab w:val="left" w:pos="993"/>
        </w:tabs>
        <w:ind w:firstLine="567"/>
        <w:jc w:val="both"/>
        <w:rPr>
          <w:b/>
          <w:sz w:val="28"/>
          <w:szCs w:val="28"/>
          <w:lang w:val="uk-UA"/>
        </w:rPr>
      </w:pPr>
      <w:r w:rsidRPr="00FC1208">
        <w:rPr>
          <w:b/>
          <w:bCs/>
          <w:sz w:val="28"/>
          <w:szCs w:val="28"/>
          <w:lang w:val="uk-UA"/>
        </w:rPr>
        <w:t>9.</w:t>
      </w:r>
      <w:r w:rsidRPr="00FC1208">
        <w:rPr>
          <w:b/>
          <w:bCs/>
          <w:sz w:val="28"/>
          <w:szCs w:val="28"/>
          <w:lang w:val="uk-UA"/>
        </w:rPr>
        <w:tab/>
      </w:r>
      <w:r w:rsidRPr="0029727C">
        <w:rPr>
          <w:b/>
          <w:bCs/>
          <w:noProof/>
          <w:sz w:val="28"/>
          <w:szCs w:val="28"/>
          <w:lang w:val="uk-UA"/>
        </w:rPr>
        <w:t>Про попереднє схвалення значних правочинів, які можуть вчинятися Товариством протягом 2016р.</w:t>
      </w:r>
    </w:p>
    <w:p w:rsidR="00BF726E" w:rsidRPr="002B261F" w:rsidRDefault="00BF726E" w:rsidP="00FC1208">
      <w:pPr>
        <w:tabs>
          <w:tab w:val="left" w:pos="993"/>
        </w:tabs>
        <w:ind w:firstLine="567"/>
        <w:jc w:val="both"/>
        <w:rPr>
          <w:sz w:val="28"/>
          <w:szCs w:val="28"/>
          <w:lang w:val="uk-UA"/>
        </w:rPr>
      </w:pPr>
      <w:r w:rsidRPr="002B261F">
        <w:rPr>
          <w:b/>
          <w:sz w:val="28"/>
          <w:szCs w:val="28"/>
          <w:u w:val="single"/>
          <w:lang w:val="uk-UA"/>
        </w:rPr>
        <w:t>Слухали:</w:t>
      </w:r>
    </w:p>
    <w:p w:rsidR="00BF726E" w:rsidRPr="002B261F" w:rsidRDefault="00BF726E" w:rsidP="00FC1208">
      <w:pPr>
        <w:tabs>
          <w:tab w:val="left" w:pos="993"/>
        </w:tabs>
        <w:ind w:firstLine="567"/>
        <w:jc w:val="both"/>
        <w:rPr>
          <w:sz w:val="28"/>
          <w:szCs w:val="28"/>
          <w:lang w:val="uk-UA"/>
        </w:rPr>
      </w:pPr>
      <w:r w:rsidRPr="002B261F">
        <w:rPr>
          <w:sz w:val="28"/>
          <w:szCs w:val="28"/>
          <w:lang w:val="uk-UA"/>
        </w:rPr>
        <w:t xml:space="preserve">1. Голова Загальних зборів </w:t>
      </w:r>
      <w:r w:rsidRPr="002B513C">
        <w:rPr>
          <w:sz w:val="28"/>
          <w:szCs w:val="28"/>
          <w:lang w:val="uk-UA"/>
        </w:rPr>
        <w:t xml:space="preserve">акціонерів </w:t>
      </w:r>
      <w:r w:rsidR="00B341E3" w:rsidRPr="002B513C">
        <w:rPr>
          <w:sz w:val="28"/>
          <w:szCs w:val="28"/>
          <w:lang w:val="uk-UA"/>
        </w:rPr>
        <w:t>Кравцов В.В.</w:t>
      </w:r>
      <w:r w:rsidR="007A5489">
        <w:rPr>
          <w:sz w:val="28"/>
          <w:szCs w:val="28"/>
          <w:lang w:val="uk-UA"/>
        </w:rPr>
        <w:t xml:space="preserve"> </w:t>
      </w:r>
      <w:r w:rsidRPr="002B513C">
        <w:rPr>
          <w:sz w:val="28"/>
          <w:szCs w:val="28"/>
          <w:lang w:val="uk-UA"/>
        </w:rPr>
        <w:t>оголосив</w:t>
      </w:r>
      <w:r w:rsidRPr="002B261F">
        <w:rPr>
          <w:sz w:val="28"/>
          <w:szCs w:val="28"/>
          <w:lang w:val="uk-UA"/>
        </w:rPr>
        <w:t xml:space="preserve"> проект рішення з цього питання:</w:t>
      </w:r>
    </w:p>
    <w:p w:rsidR="007A5489" w:rsidRPr="007A5489" w:rsidRDefault="00BF726E" w:rsidP="007A5489">
      <w:pPr>
        <w:tabs>
          <w:tab w:val="left" w:pos="993"/>
        </w:tabs>
        <w:ind w:firstLine="567"/>
        <w:jc w:val="both"/>
        <w:rPr>
          <w:noProof/>
          <w:sz w:val="28"/>
          <w:szCs w:val="28"/>
          <w:lang w:val="uk-UA"/>
        </w:rPr>
      </w:pPr>
      <w:r w:rsidRPr="002B513C">
        <w:rPr>
          <w:noProof/>
          <w:sz w:val="28"/>
          <w:szCs w:val="28"/>
          <w:lang w:val="uk-UA"/>
        </w:rPr>
        <w:t>«</w:t>
      </w:r>
      <w:r w:rsidR="007A5489" w:rsidRPr="007A5489">
        <w:rPr>
          <w:noProof/>
          <w:sz w:val="28"/>
          <w:szCs w:val="28"/>
          <w:lang w:val="uk-UA"/>
        </w:rPr>
        <w:t>Попередньо схвалити укладення (вчинення) Товариством у ході господарської діяльності протягом одного року з дати прийняття  цього рішення, тобто до 14 квітня 2017 року (включно), будь яких значних  правочинів, гранична сукупна вартість яких не перевищує 20 000 000 (двадцять мільйонів) гривень, пов’язаних із:</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наданням та отриманням послуг, виконанням робіт, орендою;</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відчуженням та придбанням майна;</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проектуванням, будівництвом, реконструкцією та експлуатацією майна;</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внесенням вкладів до статутного капіталу інших юридичних осіб;</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кредитних угод (договорів), договорів позики, угод (договорів) про надання чи отримання фінансової допомоги та будь-яких інших аналогічних за своєю суттю правочинів;</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інвестиційних угод (договорів);</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xml:space="preserve">- укладанням угод (договорів) з отримання банківських гарантій; </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xml:space="preserve">- укладанням угод (договорів), у яких Товариство виступає у якості поручителя, гаранта, заставодавця чи іпотекодавця; </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будь-яких інших правочинів, передбачених чинним законодавством України, предметом яких виступає майно, у тому числі нерухоме майно та земельні ділянки;</w:t>
      </w:r>
    </w:p>
    <w:p w:rsidR="00BF726E" w:rsidRPr="002B261F" w:rsidRDefault="007A5489" w:rsidP="007A5489">
      <w:pPr>
        <w:tabs>
          <w:tab w:val="left" w:pos="993"/>
        </w:tabs>
        <w:ind w:firstLine="567"/>
        <w:jc w:val="both"/>
        <w:rPr>
          <w:sz w:val="28"/>
          <w:szCs w:val="28"/>
          <w:lang w:val="uk-UA"/>
        </w:rPr>
      </w:pPr>
      <w:r w:rsidRPr="007A5489">
        <w:rPr>
          <w:noProof/>
          <w:sz w:val="28"/>
          <w:szCs w:val="28"/>
          <w:lang w:val="uk-UA"/>
        </w:rPr>
        <w:t>- укладанням будь-яких інших правочинів, пов’язаних з господарською діяльністю Товариства, передбачених чинним законодавством України. Уповноважити Директора Товариства, за погодженням з Наглядовою Радою Товариства, укладати (вчиняти) та підписувати такі значні правочини.</w:t>
      </w:r>
      <w:r w:rsidR="00BF726E" w:rsidRPr="002B513C">
        <w:rPr>
          <w:noProof/>
          <w:sz w:val="28"/>
          <w:szCs w:val="28"/>
          <w:lang w:val="uk-UA"/>
        </w:rPr>
        <w:t>»</w:t>
      </w:r>
    </w:p>
    <w:p w:rsidR="007A5489" w:rsidRPr="002B261F" w:rsidRDefault="007A5489" w:rsidP="007A5489">
      <w:pPr>
        <w:tabs>
          <w:tab w:val="left" w:pos="993"/>
        </w:tabs>
        <w:ind w:firstLine="567"/>
        <w:jc w:val="both"/>
        <w:rPr>
          <w:sz w:val="28"/>
          <w:szCs w:val="28"/>
          <w:lang w:val="uk-UA"/>
        </w:rPr>
      </w:pPr>
      <w:r w:rsidRPr="007A5489">
        <w:rPr>
          <w:sz w:val="28"/>
          <w:szCs w:val="28"/>
          <w:lang w:val="uk-UA"/>
        </w:rPr>
        <w:t>Рішення приймається більш як 50 відсотками голосів акціонерів від їх загальної кількості.</w:t>
      </w:r>
    </w:p>
    <w:p w:rsidR="00BF726E" w:rsidRPr="002B261F" w:rsidRDefault="00BF726E" w:rsidP="00FC1208">
      <w:pPr>
        <w:tabs>
          <w:tab w:val="left" w:pos="993"/>
        </w:tabs>
        <w:ind w:firstLine="567"/>
        <w:jc w:val="both"/>
        <w:rPr>
          <w:sz w:val="28"/>
          <w:szCs w:val="28"/>
          <w:lang w:val="uk-UA"/>
        </w:rPr>
      </w:pPr>
      <w:r w:rsidRPr="002B261F">
        <w:rPr>
          <w:sz w:val="28"/>
          <w:szCs w:val="28"/>
          <w:lang w:val="uk-UA"/>
        </w:rPr>
        <w:t>Пропозиція була проголосована. Для голосування був використаний бюлетень №</w:t>
      </w:r>
      <w:r>
        <w:rPr>
          <w:sz w:val="28"/>
          <w:szCs w:val="28"/>
          <w:lang w:val="uk-UA"/>
        </w:rPr>
        <w:t xml:space="preserve"> 9</w:t>
      </w:r>
      <w:r w:rsidRPr="002B261F">
        <w:rPr>
          <w:sz w:val="28"/>
          <w:szCs w:val="28"/>
          <w:lang w:val="uk-UA"/>
        </w:rPr>
        <w:t>.</w:t>
      </w:r>
    </w:p>
    <w:p w:rsidR="00BF726E" w:rsidRPr="002B261F" w:rsidRDefault="00BF726E" w:rsidP="00FC1208">
      <w:pPr>
        <w:tabs>
          <w:tab w:val="left" w:pos="993"/>
        </w:tabs>
        <w:ind w:firstLine="567"/>
        <w:jc w:val="both"/>
        <w:rPr>
          <w:b/>
          <w:sz w:val="28"/>
          <w:szCs w:val="28"/>
          <w:u w:val="single"/>
          <w:lang w:val="uk-UA"/>
        </w:rPr>
      </w:pPr>
      <w:r w:rsidRPr="002B261F">
        <w:rPr>
          <w:b/>
          <w:sz w:val="28"/>
          <w:szCs w:val="28"/>
          <w:u w:val="single"/>
          <w:lang w:val="uk-UA"/>
        </w:rPr>
        <w:t>Голосували:</w:t>
      </w:r>
    </w:p>
    <w:p w:rsidR="007A5489" w:rsidRPr="002B261F" w:rsidRDefault="007A5489" w:rsidP="007A5489">
      <w:pPr>
        <w:tabs>
          <w:tab w:val="left" w:pos="993"/>
        </w:tabs>
        <w:ind w:firstLine="567"/>
        <w:jc w:val="both"/>
        <w:rPr>
          <w:sz w:val="28"/>
          <w:szCs w:val="28"/>
          <w:lang w:val="uk-UA"/>
        </w:rPr>
      </w:pPr>
      <w:r>
        <w:rPr>
          <w:sz w:val="28"/>
          <w:szCs w:val="28"/>
          <w:lang w:val="uk-UA"/>
        </w:rPr>
        <w:t xml:space="preserve">«за» – 2265346 голосів, що складає 87,36% голосів акціонерів </w:t>
      </w:r>
      <w:r w:rsidRPr="007A5489">
        <w:rPr>
          <w:sz w:val="28"/>
          <w:szCs w:val="28"/>
          <w:lang w:val="uk-UA"/>
        </w:rPr>
        <w:t>від їх загальної кількості.</w:t>
      </w:r>
    </w:p>
    <w:p w:rsidR="007A5489" w:rsidRPr="002B261F" w:rsidRDefault="007A5489" w:rsidP="007A5489">
      <w:pPr>
        <w:tabs>
          <w:tab w:val="left" w:pos="993"/>
        </w:tabs>
        <w:ind w:firstLine="567"/>
        <w:jc w:val="both"/>
        <w:rPr>
          <w:sz w:val="28"/>
          <w:szCs w:val="28"/>
          <w:lang w:val="uk-UA"/>
        </w:rPr>
      </w:pPr>
      <w:r>
        <w:rPr>
          <w:sz w:val="28"/>
          <w:szCs w:val="28"/>
          <w:lang w:val="uk-UA"/>
        </w:rPr>
        <w:t>«</w:t>
      </w:r>
      <w:r w:rsidRPr="002B261F">
        <w:rPr>
          <w:sz w:val="28"/>
          <w:szCs w:val="28"/>
          <w:lang w:val="uk-UA"/>
        </w:rPr>
        <w:t>проти</w:t>
      </w:r>
      <w:r>
        <w:rPr>
          <w:sz w:val="28"/>
          <w:szCs w:val="28"/>
          <w:lang w:val="uk-UA"/>
        </w:rPr>
        <w:t>»</w:t>
      </w:r>
      <w:r w:rsidRPr="002B261F">
        <w:rPr>
          <w:sz w:val="28"/>
          <w:szCs w:val="28"/>
          <w:lang w:val="uk-UA"/>
        </w:rPr>
        <w:t xml:space="preserve"> – </w:t>
      </w:r>
      <w:r>
        <w:rPr>
          <w:sz w:val="28"/>
          <w:szCs w:val="28"/>
          <w:lang w:val="uk-UA"/>
        </w:rPr>
        <w:t xml:space="preserve">0 голосів, що складає 0% голосів акціонерів </w:t>
      </w:r>
      <w:r w:rsidRPr="007A5489">
        <w:rPr>
          <w:sz w:val="28"/>
          <w:szCs w:val="28"/>
          <w:lang w:val="uk-UA"/>
        </w:rPr>
        <w:t>від їх загальної кількості.</w:t>
      </w:r>
    </w:p>
    <w:p w:rsidR="007A5489" w:rsidRPr="002B261F" w:rsidRDefault="007A5489" w:rsidP="007A5489">
      <w:pPr>
        <w:tabs>
          <w:tab w:val="left" w:pos="993"/>
        </w:tabs>
        <w:ind w:firstLine="567"/>
        <w:jc w:val="both"/>
        <w:rPr>
          <w:sz w:val="28"/>
          <w:szCs w:val="28"/>
          <w:lang w:val="uk-UA"/>
        </w:rPr>
      </w:pPr>
      <w:r>
        <w:rPr>
          <w:sz w:val="28"/>
          <w:szCs w:val="28"/>
          <w:lang w:val="uk-UA"/>
        </w:rPr>
        <w:t>«</w:t>
      </w:r>
      <w:r w:rsidRPr="002B261F">
        <w:rPr>
          <w:sz w:val="28"/>
          <w:szCs w:val="28"/>
          <w:lang w:val="uk-UA"/>
        </w:rPr>
        <w:t>утримались</w:t>
      </w:r>
      <w:r>
        <w:rPr>
          <w:sz w:val="28"/>
          <w:szCs w:val="28"/>
          <w:lang w:val="uk-UA"/>
        </w:rPr>
        <w:t>»</w:t>
      </w:r>
      <w:r w:rsidRPr="002B261F">
        <w:rPr>
          <w:sz w:val="28"/>
          <w:szCs w:val="28"/>
          <w:lang w:val="uk-UA"/>
        </w:rPr>
        <w:t xml:space="preserve"> - </w:t>
      </w:r>
      <w:r>
        <w:rPr>
          <w:sz w:val="28"/>
          <w:szCs w:val="28"/>
          <w:lang w:val="uk-UA"/>
        </w:rPr>
        <w:t>0</w:t>
      </w:r>
      <w:r w:rsidRPr="002B261F">
        <w:rPr>
          <w:sz w:val="28"/>
          <w:szCs w:val="28"/>
          <w:lang w:val="uk-UA"/>
        </w:rPr>
        <w:t xml:space="preserve"> </w:t>
      </w:r>
      <w:r>
        <w:rPr>
          <w:sz w:val="28"/>
          <w:szCs w:val="28"/>
          <w:lang w:val="uk-UA"/>
        </w:rPr>
        <w:t xml:space="preserve">голосів, що складає 0% голосів акціонерів </w:t>
      </w:r>
      <w:r w:rsidRPr="007A5489">
        <w:rPr>
          <w:sz w:val="28"/>
          <w:szCs w:val="28"/>
          <w:lang w:val="uk-UA"/>
        </w:rPr>
        <w:t>від їх загальної кількості.</w:t>
      </w:r>
    </w:p>
    <w:p w:rsidR="007A5489" w:rsidRPr="002B261F" w:rsidRDefault="007A5489" w:rsidP="007A5489">
      <w:pPr>
        <w:tabs>
          <w:tab w:val="left" w:pos="993"/>
        </w:tabs>
        <w:ind w:firstLine="567"/>
        <w:jc w:val="both"/>
        <w:rPr>
          <w:sz w:val="28"/>
          <w:szCs w:val="28"/>
          <w:lang w:val="uk-UA"/>
        </w:rPr>
      </w:pPr>
      <w:r>
        <w:rPr>
          <w:sz w:val="28"/>
          <w:szCs w:val="28"/>
          <w:lang w:val="uk-UA"/>
        </w:rPr>
        <w:t>Рішення прийняте.</w:t>
      </w:r>
    </w:p>
    <w:p w:rsidR="00BF726E" w:rsidRPr="002B261F" w:rsidRDefault="00BF726E" w:rsidP="00FC1208">
      <w:pPr>
        <w:tabs>
          <w:tab w:val="left" w:pos="993"/>
        </w:tabs>
        <w:ind w:firstLine="567"/>
        <w:jc w:val="both"/>
        <w:rPr>
          <w:b/>
          <w:sz w:val="28"/>
          <w:szCs w:val="28"/>
          <w:u w:val="single"/>
          <w:lang w:val="uk-UA"/>
        </w:rPr>
      </w:pPr>
      <w:r w:rsidRPr="002B261F">
        <w:rPr>
          <w:b/>
          <w:sz w:val="28"/>
          <w:szCs w:val="28"/>
          <w:u w:val="single"/>
          <w:lang w:val="uk-UA"/>
        </w:rPr>
        <w:t>Вирішили:</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xml:space="preserve">Попередньо схвалити укладення (вчинення) Товариством у ході господарської діяльності протягом одного року з дати прийняття  цього </w:t>
      </w:r>
      <w:r w:rsidRPr="007A5489">
        <w:rPr>
          <w:noProof/>
          <w:sz w:val="28"/>
          <w:szCs w:val="28"/>
          <w:lang w:val="uk-UA"/>
        </w:rPr>
        <w:lastRenderedPageBreak/>
        <w:t>рішення, тобто до 14 квітня 2017 року (включно), будь яких значних  правочинів, гранична сукупна вартість яких не перевищує 20 000 000 (двадцять мільйонів) гривень, пов’язаних із:</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наданням та отриманням послуг, виконанням робіт, орендою;</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відчуженням та придбанням майна;</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проектуванням, будівництвом, реконструкцією та експлуатацією майна;</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внесенням вкладів до статутного капіталу інших юридичних осіб;</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кредитних угод (договорів), договорів позики, угод (договорів) про надання чи отримання фінансової допомоги та будь-яких інших аналогічних за своєю суттю правочинів;</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інвестиційних угод (договорів);</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xml:space="preserve">- укладанням угод (договорів) з отримання банківських гарантій; </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xml:space="preserve">- укладанням угод (договорів), у яких Товариство виступає у якості поручителя, гаранта, заставодавця чи іпотекодавця; </w:t>
      </w:r>
    </w:p>
    <w:p w:rsidR="007A5489" w:rsidRPr="007A5489" w:rsidRDefault="007A5489" w:rsidP="007A5489">
      <w:pPr>
        <w:tabs>
          <w:tab w:val="left" w:pos="993"/>
        </w:tabs>
        <w:ind w:firstLine="567"/>
        <w:jc w:val="both"/>
        <w:rPr>
          <w:noProof/>
          <w:sz w:val="28"/>
          <w:szCs w:val="28"/>
          <w:lang w:val="uk-UA"/>
        </w:rPr>
      </w:pPr>
      <w:r w:rsidRPr="007A5489">
        <w:rPr>
          <w:noProof/>
          <w:sz w:val="28"/>
          <w:szCs w:val="28"/>
          <w:lang w:val="uk-UA"/>
        </w:rPr>
        <w:t>- укладанням будь-яких інших правочинів, передбачених чинним законодавством України, предметом яких виступає майно, у тому числі нерухоме майно та земельні ділянки;</w:t>
      </w:r>
    </w:p>
    <w:p w:rsidR="002B513C" w:rsidRPr="002B261F" w:rsidRDefault="007A5489" w:rsidP="007A5489">
      <w:pPr>
        <w:tabs>
          <w:tab w:val="left" w:pos="993"/>
        </w:tabs>
        <w:ind w:firstLine="567"/>
        <w:jc w:val="both"/>
        <w:rPr>
          <w:sz w:val="28"/>
          <w:szCs w:val="28"/>
          <w:lang w:val="uk-UA"/>
        </w:rPr>
      </w:pPr>
      <w:r w:rsidRPr="007A5489">
        <w:rPr>
          <w:noProof/>
          <w:sz w:val="28"/>
          <w:szCs w:val="28"/>
          <w:lang w:val="uk-UA"/>
        </w:rPr>
        <w:t>- укладанням будь-яких інших правочинів, пов’язаних з господарською діяльністю Товариства, передбачених чинним законодавством України. Уповноважити Директора Товариства, за погодженням з Наглядовою Радою Товариства, укладати (вчиняти) та підписувати такі значні правочини.</w:t>
      </w:r>
    </w:p>
    <w:p w:rsidR="00BF726E" w:rsidRPr="00B341E3" w:rsidRDefault="00BF726E" w:rsidP="002B261F">
      <w:pPr>
        <w:tabs>
          <w:tab w:val="left" w:pos="993"/>
        </w:tabs>
        <w:ind w:firstLine="567"/>
        <w:jc w:val="both"/>
        <w:rPr>
          <w:sz w:val="28"/>
          <w:szCs w:val="28"/>
          <w:lang w:val="uk-UA"/>
        </w:rPr>
      </w:pPr>
      <w:r w:rsidRPr="00B341E3">
        <w:rPr>
          <w:b/>
          <w:sz w:val="28"/>
          <w:szCs w:val="28"/>
          <w:u w:val="single"/>
          <w:lang w:val="uk-UA"/>
        </w:rPr>
        <w:t>Слухали:</w:t>
      </w:r>
    </w:p>
    <w:p w:rsidR="00BF726E" w:rsidRPr="00B341E3" w:rsidRDefault="00BF726E" w:rsidP="002B261F">
      <w:pPr>
        <w:tabs>
          <w:tab w:val="left" w:pos="993"/>
        </w:tabs>
        <w:ind w:firstLine="567"/>
        <w:jc w:val="both"/>
        <w:rPr>
          <w:sz w:val="28"/>
          <w:szCs w:val="28"/>
          <w:lang w:val="uk-UA"/>
        </w:rPr>
      </w:pPr>
      <w:r w:rsidRPr="00B341E3">
        <w:rPr>
          <w:sz w:val="28"/>
          <w:szCs w:val="28"/>
          <w:lang w:val="uk-UA"/>
        </w:rPr>
        <w:t xml:space="preserve">Голова Загальних зборів акціонерів Товариства </w:t>
      </w:r>
      <w:r w:rsidR="00B341E3" w:rsidRPr="00B341E3">
        <w:rPr>
          <w:sz w:val="28"/>
          <w:szCs w:val="28"/>
          <w:lang w:val="uk-UA"/>
        </w:rPr>
        <w:t>Кравцов В.В.</w:t>
      </w:r>
      <w:r w:rsidR="00B341E3">
        <w:rPr>
          <w:sz w:val="28"/>
          <w:szCs w:val="28"/>
          <w:lang w:val="uk-UA"/>
        </w:rPr>
        <w:t xml:space="preserve"> </w:t>
      </w:r>
      <w:r w:rsidRPr="00B341E3">
        <w:rPr>
          <w:sz w:val="28"/>
          <w:szCs w:val="28"/>
          <w:lang w:val="uk-UA"/>
        </w:rPr>
        <w:t xml:space="preserve">оголосив, що всі питання порядку денного розглянуті, по всіх питаннях відбулися голосування, результати яких оголошувались на підставі складених протоколів про підсумки голосування лічильної комісії </w:t>
      </w:r>
      <w:r w:rsidRPr="00B341E3">
        <w:rPr>
          <w:noProof/>
          <w:sz w:val="28"/>
          <w:szCs w:val="28"/>
          <w:lang w:val="uk-UA"/>
        </w:rPr>
        <w:t>Публічн</w:t>
      </w:r>
      <w:r w:rsidR="007A5489">
        <w:rPr>
          <w:noProof/>
          <w:sz w:val="28"/>
          <w:szCs w:val="28"/>
          <w:lang w:val="uk-UA"/>
        </w:rPr>
        <w:t>ого</w:t>
      </w:r>
      <w:r w:rsidRPr="00B341E3">
        <w:rPr>
          <w:noProof/>
          <w:sz w:val="28"/>
          <w:szCs w:val="28"/>
          <w:lang w:val="uk-UA"/>
        </w:rPr>
        <w:t xml:space="preserve"> акціонерн</w:t>
      </w:r>
      <w:r w:rsidR="007A5489">
        <w:rPr>
          <w:noProof/>
          <w:sz w:val="28"/>
          <w:szCs w:val="28"/>
          <w:lang w:val="uk-UA"/>
        </w:rPr>
        <w:t>ого</w:t>
      </w:r>
      <w:r w:rsidRPr="00B341E3">
        <w:rPr>
          <w:noProof/>
          <w:sz w:val="28"/>
          <w:szCs w:val="28"/>
          <w:lang w:val="uk-UA"/>
        </w:rPr>
        <w:t xml:space="preserve"> товариств</w:t>
      </w:r>
      <w:r w:rsidR="007A5489">
        <w:rPr>
          <w:noProof/>
          <w:sz w:val="28"/>
          <w:szCs w:val="28"/>
          <w:lang w:val="uk-UA"/>
        </w:rPr>
        <w:t>а</w:t>
      </w:r>
      <w:r w:rsidRPr="00B341E3">
        <w:rPr>
          <w:noProof/>
          <w:sz w:val="28"/>
          <w:szCs w:val="28"/>
          <w:lang w:val="uk-UA"/>
        </w:rPr>
        <w:t xml:space="preserve"> «ОБУХІВСЬКЕ АВТОТРАНСПОРТНЕ ПІДПРИЄМСТВО 13238»</w:t>
      </w:r>
      <w:r w:rsidRPr="00B341E3">
        <w:rPr>
          <w:sz w:val="28"/>
          <w:szCs w:val="28"/>
          <w:lang w:val="uk-UA"/>
        </w:rPr>
        <w:t>, та були прийняті відповідні рішення, які є обов'язковими для виконання всіма посадовими особами та акціонерами Товариства.</w:t>
      </w:r>
    </w:p>
    <w:p w:rsidR="00BF726E" w:rsidRPr="00B341E3" w:rsidRDefault="00BF726E" w:rsidP="002B261F">
      <w:pPr>
        <w:tabs>
          <w:tab w:val="left" w:pos="993"/>
        </w:tabs>
        <w:ind w:firstLine="567"/>
        <w:jc w:val="both"/>
        <w:rPr>
          <w:sz w:val="28"/>
          <w:szCs w:val="28"/>
          <w:lang w:val="uk-UA"/>
        </w:rPr>
      </w:pPr>
      <w:r w:rsidRPr="00B341E3">
        <w:rPr>
          <w:sz w:val="28"/>
          <w:szCs w:val="28"/>
          <w:lang w:val="uk-UA"/>
        </w:rPr>
        <w:t xml:space="preserve">Чергові (річні) Загальні збори акціонерів Товариства від </w:t>
      </w:r>
      <w:r w:rsidRPr="00B341E3">
        <w:rPr>
          <w:noProof/>
          <w:sz w:val="28"/>
          <w:szCs w:val="28"/>
          <w:lang w:val="uk-UA"/>
        </w:rPr>
        <w:t>14 квітня 2016</w:t>
      </w:r>
      <w:r w:rsidRPr="00B341E3">
        <w:rPr>
          <w:sz w:val="28"/>
          <w:szCs w:val="28"/>
          <w:lang w:val="uk-UA"/>
        </w:rPr>
        <w:t xml:space="preserve"> року закінчили свою роботу і оголошуються закритими.</w:t>
      </w:r>
    </w:p>
    <w:p w:rsidR="00BF726E" w:rsidRDefault="00BF726E" w:rsidP="002B261F">
      <w:pPr>
        <w:tabs>
          <w:tab w:val="left" w:pos="993"/>
        </w:tabs>
        <w:ind w:firstLine="567"/>
        <w:jc w:val="both"/>
        <w:rPr>
          <w:sz w:val="28"/>
          <w:szCs w:val="28"/>
          <w:lang w:val="uk-UA"/>
        </w:rPr>
      </w:pPr>
    </w:p>
    <w:p w:rsidR="00B341E3" w:rsidRPr="00B341E3" w:rsidRDefault="00B341E3" w:rsidP="002B261F">
      <w:pPr>
        <w:tabs>
          <w:tab w:val="left" w:pos="993"/>
        </w:tabs>
        <w:ind w:firstLine="567"/>
        <w:jc w:val="both"/>
        <w:rPr>
          <w:sz w:val="28"/>
          <w:szCs w:val="28"/>
          <w:lang w:val="uk-UA"/>
        </w:rPr>
      </w:pPr>
    </w:p>
    <w:p w:rsidR="00BF726E" w:rsidRPr="00B341E3" w:rsidRDefault="00BF726E" w:rsidP="00C23C67">
      <w:pPr>
        <w:tabs>
          <w:tab w:val="left" w:pos="720"/>
          <w:tab w:val="left" w:pos="993"/>
          <w:tab w:val="left" w:pos="3969"/>
          <w:tab w:val="left" w:pos="6840"/>
        </w:tabs>
        <w:ind w:firstLine="567"/>
        <w:jc w:val="both"/>
        <w:rPr>
          <w:b/>
          <w:sz w:val="28"/>
          <w:szCs w:val="28"/>
          <w:lang w:val="uk-UA"/>
        </w:rPr>
      </w:pPr>
      <w:r w:rsidRPr="00B341E3">
        <w:rPr>
          <w:b/>
          <w:sz w:val="28"/>
          <w:szCs w:val="28"/>
          <w:lang w:val="uk-UA"/>
        </w:rPr>
        <w:t>Голова Зборів</w:t>
      </w:r>
      <w:r w:rsidRPr="00B341E3">
        <w:rPr>
          <w:b/>
          <w:sz w:val="28"/>
          <w:szCs w:val="28"/>
          <w:lang w:val="uk-UA"/>
        </w:rPr>
        <w:tab/>
        <w:t>_______________________ /В.</w:t>
      </w:r>
      <w:r w:rsidR="00B341E3" w:rsidRPr="00B341E3">
        <w:rPr>
          <w:b/>
          <w:sz w:val="28"/>
          <w:szCs w:val="28"/>
          <w:lang w:val="uk-UA"/>
        </w:rPr>
        <w:t>В</w:t>
      </w:r>
      <w:r w:rsidRPr="00B341E3">
        <w:rPr>
          <w:b/>
          <w:sz w:val="28"/>
          <w:szCs w:val="28"/>
          <w:lang w:val="uk-UA"/>
        </w:rPr>
        <w:t xml:space="preserve">. </w:t>
      </w:r>
      <w:r w:rsidR="00B341E3" w:rsidRPr="00B341E3">
        <w:rPr>
          <w:b/>
          <w:sz w:val="28"/>
          <w:szCs w:val="28"/>
          <w:lang w:val="uk-UA"/>
        </w:rPr>
        <w:t>Кравцов</w:t>
      </w:r>
      <w:r w:rsidRPr="00B341E3">
        <w:rPr>
          <w:b/>
          <w:sz w:val="28"/>
          <w:szCs w:val="28"/>
          <w:lang w:val="uk-UA"/>
        </w:rPr>
        <w:t>/</w:t>
      </w:r>
    </w:p>
    <w:p w:rsidR="00BF726E" w:rsidRPr="00B341E3" w:rsidRDefault="00BF726E" w:rsidP="002B261F">
      <w:pPr>
        <w:tabs>
          <w:tab w:val="left" w:pos="720"/>
          <w:tab w:val="left" w:pos="993"/>
          <w:tab w:val="left" w:pos="2880"/>
          <w:tab w:val="left" w:pos="6840"/>
        </w:tabs>
        <w:ind w:firstLine="567"/>
        <w:jc w:val="both"/>
        <w:rPr>
          <w:b/>
          <w:sz w:val="28"/>
          <w:szCs w:val="28"/>
          <w:lang w:val="uk-UA"/>
        </w:rPr>
      </w:pPr>
    </w:p>
    <w:p w:rsidR="00BF726E" w:rsidRPr="00B341E3" w:rsidRDefault="00BF726E" w:rsidP="002B261F">
      <w:pPr>
        <w:tabs>
          <w:tab w:val="left" w:pos="720"/>
          <w:tab w:val="left" w:pos="993"/>
          <w:tab w:val="left" w:pos="2880"/>
          <w:tab w:val="left" w:pos="6840"/>
        </w:tabs>
        <w:ind w:firstLine="567"/>
        <w:jc w:val="both"/>
        <w:rPr>
          <w:b/>
          <w:sz w:val="28"/>
          <w:szCs w:val="28"/>
          <w:lang w:val="uk-UA"/>
        </w:rPr>
      </w:pPr>
    </w:p>
    <w:p w:rsidR="00BF726E" w:rsidRDefault="00BF726E" w:rsidP="00C23C67">
      <w:pPr>
        <w:tabs>
          <w:tab w:val="left" w:pos="720"/>
          <w:tab w:val="left" w:pos="993"/>
          <w:tab w:val="left" w:pos="3969"/>
          <w:tab w:val="left" w:pos="6840"/>
        </w:tabs>
        <w:ind w:firstLine="567"/>
        <w:jc w:val="both"/>
        <w:rPr>
          <w:b/>
          <w:sz w:val="28"/>
          <w:szCs w:val="28"/>
          <w:lang w:val="uk-UA"/>
        </w:rPr>
      </w:pPr>
      <w:r w:rsidRPr="00B341E3">
        <w:rPr>
          <w:b/>
          <w:sz w:val="28"/>
          <w:szCs w:val="28"/>
          <w:lang w:val="uk-UA"/>
        </w:rPr>
        <w:t>Секретар Зборів</w:t>
      </w:r>
      <w:r w:rsidRPr="00B341E3">
        <w:rPr>
          <w:b/>
          <w:sz w:val="28"/>
          <w:szCs w:val="28"/>
          <w:lang w:val="uk-UA"/>
        </w:rPr>
        <w:tab/>
        <w:t>______________________ /</w:t>
      </w:r>
      <w:r w:rsidR="00B341E3" w:rsidRPr="00B341E3">
        <w:rPr>
          <w:b/>
          <w:sz w:val="28"/>
          <w:szCs w:val="28"/>
          <w:lang w:val="uk-UA"/>
        </w:rPr>
        <w:t>Г.Я.Кириченко</w:t>
      </w:r>
      <w:r w:rsidRPr="00B341E3">
        <w:rPr>
          <w:b/>
          <w:sz w:val="28"/>
          <w:szCs w:val="28"/>
          <w:lang w:val="uk-UA"/>
        </w:rPr>
        <w:t>/</w:t>
      </w:r>
    </w:p>
    <w:p w:rsidR="00B341E3" w:rsidRDefault="00B341E3" w:rsidP="00C23C67">
      <w:pPr>
        <w:tabs>
          <w:tab w:val="left" w:pos="720"/>
          <w:tab w:val="left" w:pos="993"/>
          <w:tab w:val="left" w:pos="3969"/>
          <w:tab w:val="left" w:pos="6840"/>
        </w:tabs>
        <w:ind w:firstLine="567"/>
        <w:jc w:val="both"/>
        <w:rPr>
          <w:b/>
          <w:sz w:val="28"/>
          <w:szCs w:val="28"/>
          <w:lang w:val="uk-UA"/>
        </w:rPr>
      </w:pPr>
    </w:p>
    <w:p w:rsidR="00BF726E" w:rsidRPr="00B341E3" w:rsidRDefault="00BF726E" w:rsidP="002B261F">
      <w:pPr>
        <w:tabs>
          <w:tab w:val="left" w:pos="720"/>
          <w:tab w:val="left" w:pos="993"/>
          <w:tab w:val="left" w:pos="2880"/>
          <w:tab w:val="left" w:pos="6840"/>
        </w:tabs>
        <w:ind w:firstLine="567"/>
        <w:jc w:val="both"/>
        <w:rPr>
          <w:b/>
          <w:sz w:val="28"/>
          <w:szCs w:val="28"/>
          <w:lang w:val="uk-UA"/>
        </w:rPr>
      </w:pPr>
    </w:p>
    <w:p w:rsidR="00BF726E" w:rsidRPr="00B341E3" w:rsidRDefault="007A5489" w:rsidP="002B261F">
      <w:pPr>
        <w:tabs>
          <w:tab w:val="left" w:pos="720"/>
          <w:tab w:val="left" w:pos="993"/>
          <w:tab w:val="left" w:pos="2880"/>
          <w:tab w:val="left" w:pos="6840"/>
        </w:tabs>
        <w:ind w:firstLine="567"/>
        <w:jc w:val="both"/>
        <w:rPr>
          <w:b/>
          <w:sz w:val="28"/>
          <w:szCs w:val="28"/>
          <w:lang w:val="uk-UA"/>
        </w:rPr>
      </w:pPr>
      <w:r>
        <w:rPr>
          <w:b/>
          <w:sz w:val="28"/>
          <w:szCs w:val="28"/>
          <w:lang w:val="uk-UA"/>
        </w:rPr>
        <w:t>Директор</w:t>
      </w:r>
    </w:p>
    <w:p w:rsidR="00BF726E" w:rsidRPr="00B341E3" w:rsidRDefault="00BF726E" w:rsidP="002B261F">
      <w:pPr>
        <w:tabs>
          <w:tab w:val="left" w:pos="720"/>
          <w:tab w:val="left" w:pos="993"/>
          <w:tab w:val="left" w:pos="2880"/>
          <w:tab w:val="left" w:pos="6840"/>
        </w:tabs>
        <w:ind w:firstLine="567"/>
        <w:jc w:val="both"/>
        <w:rPr>
          <w:b/>
          <w:sz w:val="28"/>
          <w:szCs w:val="28"/>
          <w:lang w:val="uk-UA"/>
        </w:rPr>
      </w:pPr>
      <w:r w:rsidRPr="00B341E3">
        <w:rPr>
          <w:b/>
          <w:sz w:val="28"/>
          <w:szCs w:val="28"/>
          <w:lang w:val="uk-UA"/>
        </w:rPr>
        <w:t xml:space="preserve">ПАТ </w:t>
      </w:r>
      <w:r w:rsidR="00B341E3" w:rsidRPr="00B341E3">
        <w:rPr>
          <w:b/>
          <w:noProof/>
          <w:sz w:val="28"/>
          <w:szCs w:val="28"/>
          <w:lang w:val="uk-UA"/>
        </w:rPr>
        <w:t>«ОБУХІВСЬКЕ АТП-13238»</w:t>
      </w:r>
      <w:r w:rsidRPr="00B341E3">
        <w:rPr>
          <w:b/>
          <w:sz w:val="28"/>
          <w:szCs w:val="28"/>
          <w:lang w:val="uk-UA"/>
        </w:rPr>
        <w:t>__</w:t>
      </w:r>
      <w:r w:rsidR="00B341E3">
        <w:rPr>
          <w:b/>
          <w:sz w:val="28"/>
          <w:szCs w:val="28"/>
          <w:lang w:val="uk-UA"/>
        </w:rPr>
        <w:t>__</w:t>
      </w:r>
      <w:r w:rsidRPr="00B341E3">
        <w:rPr>
          <w:b/>
          <w:sz w:val="28"/>
          <w:szCs w:val="28"/>
          <w:lang w:val="uk-UA"/>
        </w:rPr>
        <w:t>__________/</w:t>
      </w:r>
      <w:r w:rsidR="00B341E3" w:rsidRPr="00B341E3">
        <w:rPr>
          <w:b/>
          <w:sz w:val="28"/>
          <w:szCs w:val="28"/>
          <w:lang w:val="uk-UA"/>
        </w:rPr>
        <w:t xml:space="preserve"> В.В. Кравцов </w:t>
      </w:r>
      <w:r w:rsidRPr="00B341E3">
        <w:rPr>
          <w:b/>
          <w:sz w:val="28"/>
          <w:szCs w:val="28"/>
          <w:lang w:val="uk-UA"/>
        </w:rPr>
        <w:t>/</w:t>
      </w:r>
    </w:p>
    <w:p w:rsidR="00BF726E" w:rsidRDefault="00BF726E" w:rsidP="00C23C67">
      <w:pPr>
        <w:tabs>
          <w:tab w:val="left" w:pos="7938"/>
        </w:tabs>
        <w:ind w:firstLine="567"/>
        <w:jc w:val="both"/>
        <w:rPr>
          <w:sz w:val="28"/>
          <w:szCs w:val="28"/>
          <w:lang w:val="uk-UA"/>
        </w:rPr>
        <w:sectPr w:rsidR="00BF726E" w:rsidSect="00BF726E">
          <w:footerReference w:type="default" r:id="rId8"/>
          <w:pgSz w:w="11906" w:h="16838"/>
          <w:pgMar w:top="1134" w:right="850" w:bottom="1134" w:left="1701" w:header="708" w:footer="475" w:gutter="0"/>
          <w:pgNumType w:start="1"/>
          <w:cols w:space="708"/>
          <w:docGrid w:linePitch="360"/>
        </w:sectPr>
      </w:pPr>
      <w:r w:rsidRPr="00B341E3">
        <w:rPr>
          <w:sz w:val="28"/>
          <w:szCs w:val="28"/>
          <w:lang w:val="uk-UA"/>
        </w:rPr>
        <w:tab/>
      </w:r>
      <w:proofErr w:type="spellStart"/>
      <w:r w:rsidRPr="00B341E3">
        <w:rPr>
          <w:sz w:val="28"/>
          <w:szCs w:val="28"/>
          <w:lang w:val="uk-UA"/>
        </w:rPr>
        <w:t>м.п</w:t>
      </w:r>
      <w:proofErr w:type="spellEnd"/>
      <w:r w:rsidRPr="00B341E3">
        <w:rPr>
          <w:sz w:val="28"/>
          <w:szCs w:val="28"/>
          <w:lang w:val="uk-UA"/>
        </w:rPr>
        <w:t>.</w:t>
      </w:r>
    </w:p>
    <w:p w:rsidR="00BF726E" w:rsidRPr="002B261F" w:rsidRDefault="00BF726E" w:rsidP="00C23C67">
      <w:pPr>
        <w:tabs>
          <w:tab w:val="left" w:pos="7938"/>
        </w:tabs>
        <w:ind w:firstLine="567"/>
        <w:jc w:val="both"/>
        <w:rPr>
          <w:sz w:val="28"/>
          <w:szCs w:val="28"/>
          <w:lang w:val="uk-UA"/>
        </w:rPr>
      </w:pPr>
    </w:p>
    <w:sectPr w:rsidR="00BF726E" w:rsidRPr="002B261F" w:rsidSect="00BF726E">
      <w:footerReference w:type="default" r:id="rId9"/>
      <w:type w:val="continuous"/>
      <w:pgSz w:w="11906" w:h="16838"/>
      <w:pgMar w:top="1134" w:right="850" w:bottom="1134" w:left="1701" w:header="70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D9" w:rsidRDefault="00F603D9" w:rsidP="00C02C10">
      <w:r>
        <w:separator/>
      </w:r>
    </w:p>
  </w:endnote>
  <w:endnote w:type="continuationSeparator" w:id="0">
    <w:p w:rsidR="00F603D9" w:rsidRDefault="00F603D9" w:rsidP="00C02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D9" w:rsidRPr="002B261F" w:rsidRDefault="00F603D9">
    <w:pPr>
      <w:pStyle w:val="aa"/>
      <w:jc w:val="right"/>
      <w:rPr>
        <w:sz w:val="22"/>
        <w:szCs w:val="22"/>
      </w:rPr>
    </w:pPr>
    <w:r w:rsidRPr="002B261F">
      <w:rPr>
        <w:sz w:val="22"/>
        <w:szCs w:val="22"/>
      </w:rPr>
      <w:fldChar w:fldCharType="begin"/>
    </w:r>
    <w:r w:rsidRPr="002B261F">
      <w:rPr>
        <w:sz w:val="22"/>
        <w:szCs w:val="22"/>
      </w:rPr>
      <w:instrText>PAGE   \* MERGEFORMAT</w:instrText>
    </w:r>
    <w:r w:rsidRPr="002B261F">
      <w:rPr>
        <w:sz w:val="22"/>
        <w:szCs w:val="22"/>
      </w:rPr>
      <w:fldChar w:fldCharType="separate"/>
    </w:r>
    <w:r w:rsidR="007A5489">
      <w:rPr>
        <w:noProof/>
        <w:sz w:val="22"/>
        <w:szCs w:val="22"/>
      </w:rPr>
      <w:t>12</w:t>
    </w:r>
    <w:r w:rsidRPr="002B261F">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D9" w:rsidRPr="002B261F" w:rsidRDefault="00F603D9">
    <w:pPr>
      <w:pStyle w:val="aa"/>
      <w:jc w:val="right"/>
      <w:rPr>
        <w:sz w:val="22"/>
        <w:szCs w:val="22"/>
      </w:rPr>
    </w:pPr>
    <w:r w:rsidRPr="002B261F">
      <w:rPr>
        <w:sz w:val="22"/>
        <w:szCs w:val="22"/>
      </w:rPr>
      <w:fldChar w:fldCharType="begin"/>
    </w:r>
    <w:r w:rsidRPr="002B261F">
      <w:rPr>
        <w:sz w:val="22"/>
        <w:szCs w:val="22"/>
      </w:rPr>
      <w:instrText>PAGE   \* MERGEFORMAT</w:instrText>
    </w:r>
    <w:r w:rsidRPr="002B261F">
      <w:rPr>
        <w:sz w:val="22"/>
        <w:szCs w:val="22"/>
      </w:rPr>
      <w:fldChar w:fldCharType="separate"/>
    </w:r>
    <w:r w:rsidR="007A5489">
      <w:rPr>
        <w:noProof/>
        <w:sz w:val="22"/>
        <w:szCs w:val="22"/>
      </w:rPr>
      <w:t>13</w:t>
    </w:r>
    <w:r w:rsidRPr="002B261F">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D9" w:rsidRDefault="00F603D9" w:rsidP="00C02C10">
      <w:r>
        <w:separator/>
      </w:r>
    </w:p>
  </w:footnote>
  <w:footnote w:type="continuationSeparator" w:id="0">
    <w:p w:rsidR="00F603D9" w:rsidRDefault="00F603D9" w:rsidP="00C02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3633D8"/>
    <w:multiLevelType w:val="hybridMultilevel"/>
    <w:tmpl w:val="F64C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E5164"/>
    <w:multiLevelType w:val="hybridMultilevel"/>
    <w:tmpl w:val="84F6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36510"/>
    <w:multiLevelType w:val="hybridMultilevel"/>
    <w:tmpl w:val="ED16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C69F2"/>
    <w:multiLevelType w:val="hybridMultilevel"/>
    <w:tmpl w:val="AD84445A"/>
    <w:lvl w:ilvl="0" w:tplc="CECC178C">
      <w:start w:val="1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33FF3"/>
    <w:multiLevelType w:val="hybridMultilevel"/>
    <w:tmpl w:val="7170329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4BF2A79"/>
    <w:multiLevelType w:val="hybridMultilevel"/>
    <w:tmpl w:val="3F421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C4915"/>
    <w:multiLevelType w:val="hybridMultilevel"/>
    <w:tmpl w:val="74CC399A"/>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8494BB6"/>
    <w:multiLevelType w:val="hybridMultilevel"/>
    <w:tmpl w:val="078CD3A6"/>
    <w:lvl w:ilvl="0" w:tplc="AC42ED5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D56A62"/>
    <w:multiLevelType w:val="hybridMultilevel"/>
    <w:tmpl w:val="60B8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6156E"/>
    <w:multiLevelType w:val="hybridMultilevel"/>
    <w:tmpl w:val="7FBEFFE6"/>
    <w:lvl w:ilvl="0" w:tplc="56C8C5DA">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741F27"/>
    <w:multiLevelType w:val="hybridMultilevel"/>
    <w:tmpl w:val="D2CC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15A70"/>
    <w:multiLevelType w:val="hybridMultilevel"/>
    <w:tmpl w:val="5F1410B4"/>
    <w:lvl w:ilvl="0" w:tplc="2C44707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085E43"/>
    <w:multiLevelType w:val="hybridMultilevel"/>
    <w:tmpl w:val="5A14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4384B"/>
    <w:multiLevelType w:val="hybridMultilevel"/>
    <w:tmpl w:val="B8B0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86E78"/>
    <w:multiLevelType w:val="hybridMultilevel"/>
    <w:tmpl w:val="FA1A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340B3"/>
    <w:multiLevelType w:val="hybridMultilevel"/>
    <w:tmpl w:val="73A28B24"/>
    <w:lvl w:ilvl="0" w:tplc="8822086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D5101A"/>
    <w:multiLevelType w:val="hybridMultilevel"/>
    <w:tmpl w:val="E5BE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E30AE8"/>
    <w:multiLevelType w:val="hybridMultilevel"/>
    <w:tmpl w:val="10CE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4600C"/>
    <w:multiLevelType w:val="hybridMultilevel"/>
    <w:tmpl w:val="D98A3EF8"/>
    <w:lvl w:ilvl="0" w:tplc="63BA5554">
      <w:start w:val="1"/>
      <w:numFmt w:val="decimal"/>
      <w:lvlText w:val="%1."/>
      <w:lvlJc w:val="left"/>
      <w:pPr>
        <w:tabs>
          <w:tab w:val="num" w:pos="720"/>
        </w:tabs>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2526F3"/>
    <w:multiLevelType w:val="hybridMultilevel"/>
    <w:tmpl w:val="C46AA1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1573C45"/>
    <w:multiLevelType w:val="hybridMultilevel"/>
    <w:tmpl w:val="D98C4988"/>
    <w:lvl w:ilvl="0" w:tplc="0422000F">
      <w:start w:val="1"/>
      <w:numFmt w:val="decimal"/>
      <w:lvlText w:val="%1."/>
      <w:lvlJc w:val="left"/>
      <w:pPr>
        <w:ind w:left="855" w:hanging="360"/>
      </w:p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22">
    <w:nsid w:val="530B1965"/>
    <w:multiLevelType w:val="hybridMultilevel"/>
    <w:tmpl w:val="6C00BFB0"/>
    <w:lvl w:ilvl="0" w:tplc="352C6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73514"/>
    <w:multiLevelType w:val="hybridMultilevel"/>
    <w:tmpl w:val="0C64C9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5295F"/>
    <w:multiLevelType w:val="hybridMultilevel"/>
    <w:tmpl w:val="982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51E0F"/>
    <w:multiLevelType w:val="hybridMultilevel"/>
    <w:tmpl w:val="E59E6FBC"/>
    <w:lvl w:ilvl="0" w:tplc="FB4062C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6">
    <w:nsid w:val="59DB79AA"/>
    <w:multiLevelType w:val="hybridMultilevel"/>
    <w:tmpl w:val="D44CDF6E"/>
    <w:lvl w:ilvl="0" w:tplc="C89C9620">
      <w:start w:val="1"/>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EEF4183"/>
    <w:multiLevelType w:val="hybridMultilevel"/>
    <w:tmpl w:val="5A14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10880"/>
    <w:multiLevelType w:val="hybridMultilevel"/>
    <w:tmpl w:val="80945712"/>
    <w:lvl w:ilvl="0" w:tplc="AFA00DC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9522E98"/>
    <w:multiLevelType w:val="hybridMultilevel"/>
    <w:tmpl w:val="8708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C595E"/>
    <w:multiLevelType w:val="hybridMultilevel"/>
    <w:tmpl w:val="30848CC4"/>
    <w:lvl w:ilvl="0" w:tplc="352C68F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D69158D"/>
    <w:multiLevelType w:val="hybridMultilevel"/>
    <w:tmpl w:val="117E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11CF0"/>
    <w:multiLevelType w:val="hybridMultilevel"/>
    <w:tmpl w:val="D2CC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83915"/>
    <w:multiLevelType w:val="hybridMultilevel"/>
    <w:tmpl w:val="E7A4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26617"/>
    <w:multiLevelType w:val="hybridMultilevel"/>
    <w:tmpl w:val="4E92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53D55"/>
    <w:multiLevelType w:val="hybridMultilevel"/>
    <w:tmpl w:val="36B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74C5B"/>
    <w:multiLevelType w:val="hybridMultilevel"/>
    <w:tmpl w:val="4494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66FBE"/>
    <w:multiLevelType w:val="hybridMultilevel"/>
    <w:tmpl w:val="DE088A12"/>
    <w:lvl w:ilvl="0" w:tplc="630E9C0C">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num>
  <w:num w:numId="6">
    <w:abstractNumId w:val="13"/>
  </w:num>
  <w:num w:numId="7">
    <w:abstractNumId w:val="18"/>
  </w:num>
  <w:num w:numId="8">
    <w:abstractNumId w:val="11"/>
  </w:num>
  <w:num w:numId="9">
    <w:abstractNumId w:val="22"/>
  </w:num>
  <w:num w:numId="10">
    <w:abstractNumId w:val="32"/>
  </w:num>
  <w:num w:numId="11">
    <w:abstractNumId w:val="35"/>
  </w:num>
  <w:num w:numId="12">
    <w:abstractNumId w:val="20"/>
  </w:num>
  <w:num w:numId="13">
    <w:abstractNumId w:val="26"/>
  </w:num>
  <w:num w:numId="14">
    <w:abstractNumId w:val="1"/>
  </w:num>
  <w:num w:numId="15">
    <w:abstractNumId w:val="27"/>
  </w:num>
  <w:num w:numId="16">
    <w:abstractNumId w:val="3"/>
  </w:num>
  <w:num w:numId="17">
    <w:abstractNumId w:val="2"/>
  </w:num>
  <w:num w:numId="18">
    <w:abstractNumId w:val="14"/>
  </w:num>
  <w:num w:numId="19">
    <w:abstractNumId w:val="31"/>
  </w:num>
  <w:num w:numId="20">
    <w:abstractNumId w:val="9"/>
  </w:num>
  <w:num w:numId="21">
    <w:abstractNumId w:val="6"/>
  </w:num>
  <w:num w:numId="22">
    <w:abstractNumId w:val="34"/>
  </w:num>
  <w:num w:numId="23">
    <w:abstractNumId w:val="0"/>
  </w:num>
  <w:num w:numId="24">
    <w:abstractNumId w:val="29"/>
  </w:num>
  <w:num w:numId="25">
    <w:abstractNumId w:val="33"/>
  </w:num>
  <w:num w:numId="26">
    <w:abstractNumId w:val="17"/>
  </w:num>
  <w:num w:numId="27">
    <w:abstractNumId w:val="15"/>
  </w:num>
  <w:num w:numId="28">
    <w:abstractNumId w:val="4"/>
  </w:num>
  <w:num w:numId="29">
    <w:abstractNumId w:val="36"/>
  </w:num>
  <w:num w:numId="30">
    <w:abstractNumId w:val="21"/>
  </w:num>
  <w:num w:numId="31">
    <w:abstractNumId w:val="30"/>
  </w:num>
  <w:num w:numId="32">
    <w:abstractNumId w:val="28"/>
  </w:num>
  <w:num w:numId="33">
    <w:abstractNumId w:val="23"/>
  </w:num>
  <w:num w:numId="34">
    <w:abstractNumId w:val="25"/>
  </w:num>
  <w:num w:numId="35">
    <w:abstractNumId w:val="7"/>
  </w:num>
  <w:num w:numId="36">
    <w:abstractNumId w:val="16"/>
  </w:num>
  <w:num w:numId="37">
    <w:abstractNumId w:val="12"/>
  </w:num>
  <w:num w:numId="38">
    <w:abstractNumId w:val="8"/>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6B17"/>
    <w:rsid w:val="000018F3"/>
    <w:rsid w:val="00007266"/>
    <w:rsid w:val="0001290B"/>
    <w:rsid w:val="00014CC2"/>
    <w:rsid w:val="00022E59"/>
    <w:rsid w:val="00024213"/>
    <w:rsid w:val="00032FAB"/>
    <w:rsid w:val="00033C87"/>
    <w:rsid w:val="0004145A"/>
    <w:rsid w:val="00044773"/>
    <w:rsid w:val="00051A19"/>
    <w:rsid w:val="00056C84"/>
    <w:rsid w:val="0006664D"/>
    <w:rsid w:val="00071D8C"/>
    <w:rsid w:val="00086010"/>
    <w:rsid w:val="00090D7C"/>
    <w:rsid w:val="000A0560"/>
    <w:rsid w:val="000A30D8"/>
    <w:rsid w:val="000A6462"/>
    <w:rsid w:val="000B0519"/>
    <w:rsid w:val="000B0760"/>
    <w:rsid w:val="000C2F0D"/>
    <w:rsid w:val="000C397D"/>
    <w:rsid w:val="000C769D"/>
    <w:rsid w:val="000E0EE2"/>
    <w:rsid w:val="000E2DE6"/>
    <w:rsid w:val="00111751"/>
    <w:rsid w:val="00111FA4"/>
    <w:rsid w:val="00130152"/>
    <w:rsid w:val="00166C5F"/>
    <w:rsid w:val="00176C9A"/>
    <w:rsid w:val="00180081"/>
    <w:rsid w:val="00180E04"/>
    <w:rsid w:val="00181C69"/>
    <w:rsid w:val="001841A1"/>
    <w:rsid w:val="00185B32"/>
    <w:rsid w:val="00190641"/>
    <w:rsid w:val="001B3C65"/>
    <w:rsid w:val="001B4BD2"/>
    <w:rsid w:val="001B6C8D"/>
    <w:rsid w:val="001C71B1"/>
    <w:rsid w:val="001C76E9"/>
    <w:rsid w:val="001D1E15"/>
    <w:rsid w:val="001D74B3"/>
    <w:rsid w:val="001D7848"/>
    <w:rsid w:val="001E4CF5"/>
    <w:rsid w:val="001F72F4"/>
    <w:rsid w:val="00203B00"/>
    <w:rsid w:val="00205CCB"/>
    <w:rsid w:val="00235E9A"/>
    <w:rsid w:val="00245561"/>
    <w:rsid w:val="00246BD6"/>
    <w:rsid w:val="00247785"/>
    <w:rsid w:val="00247AE4"/>
    <w:rsid w:val="002533FF"/>
    <w:rsid w:val="002550C5"/>
    <w:rsid w:val="00276CCC"/>
    <w:rsid w:val="00293D26"/>
    <w:rsid w:val="00295999"/>
    <w:rsid w:val="00297394"/>
    <w:rsid w:val="002A6598"/>
    <w:rsid w:val="002B261F"/>
    <w:rsid w:val="002B3C3B"/>
    <w:rsid w:val="002B513C"/>
    <w:rsid w:val="002C217B"/>
    <w:rsid w:val="002C6999"/>
    <w:rsid w:val="002D1766"/>
    <w:rsid w:val="002E324D"/>
    <w:rsid w:val="002E7FCA"/>
    <w:rsid w:val="00313A3B"/>
    <w:rsid w:val="00314DAC"/>
    <w:rsid w:val="00317F76"/>
    <w:rsid w:val="003213E9"/>
    <w:rsid w:val="00323D1A"/>
    <w:rsid w:val="003270A5"/>
    <w:rsid w:val="00335DE6"/>
    <w:rsid w:val="00337100"/>
    <w:rsid w:val="00340DDA"/>
    <w:rsid w:val="003452F7"/>
    <w:rsid w:val="003454BA"/>
    <w:rsid w:val="00346BB8"/>
    <w:rsid w:val="00353519"/>
    <w:rsid w:val="00360638"/>
    <w:rsid w:val="00361294"/>
    <w:rsid w:val="003614C3"/>
    <w:rsid w:val="00370CE1"/>
    <w:rsid w:val="003738DD"/>
    <w:rsid w:val="00374AD4"/>
    <w:rsid w:val="003800E4"/>
    <w:rsid w:val="00381201"/>
    <w:rsid w:val="00383AAF"/>
    <w:rsid w:val="003846EB"/>
    <w:rsid w:val="00391363"/>
    <w:rsid w:val="00396505"/>
    <w:rsid w:val="003B366D"/>
    <w:rsid w:val="003B7580"/>
    <w:rsid w:val="003C000A"/>
    <w:rsid w:val="003C0CC1"/>
    <w:rsid w:val="003C1E9A"/>
    <w:rsid w:val="003C4269"/>
    <w:rsid w:val="003C61E6"/>
    <w:rsid w:val="003D1274"/>
    <w:rsid w:val="003D2100"/>
    <w:rsid w:val="003D22FB"/>
    <w:rsid w:val="003D60A7"/>
    <w:rsid w:val="003E00A3"/>
    <w:rsid w:val="003E0C2E"/>
    <w:rsid w:val="003E1950"/>
    <w:rsid w:val="003F2379"/>
    <w:rsid w:val="003F7DC5"/>
    <w:rsid w:val="004002CA"/>
    <w:rsid w:val="0040413F"/>
    <w:rsid w:val="004117F2"/>
    <w:rsid w:val="00431CA0"/>
    <w:rsid w:val="00435420"/>
    <w:rsid w:val="0045270C"/>
    <w:rsid w:val="00453E1C"/>
    <w:rsid w:val="00456A62"/>
    <w:rsid w:val="004659AE"/>
    <w:rsid w:val="00467794"/>
    <w:rsid w:val="00473F70"/>
    <w:rsid w:val="00483279"/>
    <w:rsid w:val="00483AFC"/>
    <w:rsid w:val="004A52F1"/>
    <w:rsid w:val="004B54C1"/>
    <w:rsid w:val="004C76BF"/>
    <w:rsid w:val="004D6EBF"/>
    <w:rsid w:val="004E10CC"/>
    <w:rsid w:val="004E18E5"/>
    <w:rsid w:val="004F674D"/>
    <w:rsid w:val="00512E51"/>
    <w:rsid w:val="0052017C"/>
    <w:rsid w:val="00520F26"/>
    <w:rsid w:val="0052320F"/>
    <w:rsid w:val="005264CC"/>
    <w:rsid w:val="005309A0"/>
    <w:rsid w:val="00533F8C"/>
    <w:rsid w:val="00546A26"/>
    <w:rsid w:val="005523F2"/>
    <w:rsid w:val="005540E9"/>
    <w:rsid w:val="005600E7"/>
    <w:rsid w:val="00563905"/>
    <w:rsid w:val="00563FA0"/>
    <w:rsid w:val="005665ED"/>
    <w:rsid w:val="005705B8"/>
    <w:rsid w:val="00577654"/>
    <w:rsid w:val="00577F80"/>
    <w:rsid w:val="0058337A"/>
    <w:rsid w:val="0058773E"/>
    <w:rsid w:val="00597359"/>
    <w:rsid w:val="005A2B27"/>
    <w:rsid w:val="005B0630"/>
    <w:rsid w:val="005B08F0"/>
    <w:rsid w:val="005B6E6B"/>
    <w:rsid w:val="005B740C"/>
    <w:rsid w:val="005C5B6D"/>
    <w:rsid w:val="005C7752"/>
    <w:rsid w:val="005D1357"/>
    <w:rsid w:val="005D2B2A"/>
    <w:rsid w:val="005D5664"/>
    <w:rsid w:val="005E139C"/>
    <w:rsid w:val="005E1A24"/>
    <w:rsid w:val="005F4F99"/>
    <w:rsid w:val="005F600C"/>
    <w:rsid w:val="005F7008"/>
    <w:rsid w:val="00600946"/>
    <w:rsid w:val="00601D3E"/>
    <w:rsid w:val="006129CD"/>
    <w:rsid w:val="0061376E"/>
    <w:rsid w:val="0061404B"/>
    <w:rsid w:val="006219C9"/>
    <w:rsid w:val="0063480A"/>
    <w:rsid w:val="00637FB5"/>
    <w:rsid w:val="00644180"/>
    <w:rsid w:val="00654DD8"/>
    <w:rsid w:val="00656800"/>
    <w:rsid w:val="00656829"/>
    <w:rsid w:val="00662FCE"/>
    <w:rsid w:val="00663621"/>
    <w:rsid w:val="006714A1"/>
    <w:rsid w:val="006717D5"/>
    <w:rsid w:val="00673538"/>
    <w:rsid w:val="006764E6"/>
    <w:rsid w:val="00680E76"/>
    <w:rsid w:val="0068104F"/>
    <w:rsid w:val="006829B9"/>
    <w:rsid w:val="006830B1"/>
    <w:rsid w:val="006849DC"/>
    <w:rsid w:val="00687E36"/>
    <w:rsid w:val="00694ADB"/>
    <w:rsid w:val="006961E6"/>
    <w:rsid w:val="006970E9"/>
    <w:rsid w:val="006A1D2E"/>
    <w:rsid w:val="006A64CD"/>
    <w:rsid w:val="006B221A"/>
    <w:rsid w:val="006B3A1F"/>
    <w:rsid w:val="006C0806"/>
    <w:rsid w:val="006C4630"/>
    <w:rsid w:val="006C4CC5"/>
    <w:rsid w:val="006C7F05"/>
    <w:rsid w:val="006D2F33"/>
    <w:rsid w:val="006D414D"/>
    <w:rsid w:val="006E291C"/>
    <w:rsid w:val="0070005F"/>
    <w:rsid w:val="007157F3"/>
    <w:rsid w:val="0073221A"/>
    <w:rsid w:val="00734867"/>
    <w:rsid w:val="00736891"/>
    <w:rsid w:val="007426F3"/>
    <w:rsid w:val="00753255"/>
    <w:rsid w:val="00757801"/>
    <w:rsid w:val="00766238"/>
    <w:rsid w:val="00780037"/>
    <w:rsid w:val="00782360"/>
    <w:rsid w:val="007834B3"/>
    <w:rsid w:val="00784898"/>
    <w:rsid w:val="007A1088"/>
    <w:rsid w:val="007A1471"/>
    <w:rsid w:val="007A5489"/>
    <w:rsid w:val="007B4464"/>
    <w:rsid w:val="007C16E6"/>
    <w:rsid w:val="007C6CD3"/>
    <w:rsid w:val="007D2475"/>
    <w:rsid w:val="007D64D9"/>
    <w:rsid w:val="007E1407"/>
    <w:rsid w:val="007E66E4"/>
    <w:rsid w:val="00801B37"/>
    <w:rsid w:val="00802BC1"/>
    <w:rsid w:val="008135EC"/>
    <w:rsid w:val="0082320A"/>
    <w:rsid w:val="0083243E"/>
    <w:rsid w:val="00836EFF"/>
    <w:rsid w:val="008423AC"/>
    <w:rsid w:val="00851AE9"/>
    <w:rsid w:val="00852FF2"/>
    <w:rsid w:val="00864D10"/>
    <w:rsid w:val="008727C6"/>
    <w:rsid w:val="00882E8E"/>
    <w:rsid w:val="0089081B"/>
    <w:rsid w:val="008A3E24"/>
    <w:rsid w:val="008A6752"/>
    <w:rsid w:val="008B0D3B"/>
    <w:rsid w:val="008B4AE5"/>
    <w:rsid w:val="008C485A"/>
    <w:rsid w:val="008D00A6"/>
    <w:rsid w:val="008D3146"/>
    <w:rsid w:val="008D4364"/>
    <w:rsid w:val="008D6A22"/>
    <w:rsid w:val="008E09C0"/>
    <w:rsid w:val="008E3629"/>
    <w:rsid w:val="008E456C"/>
    <w:rsid w:val="008F2A78"/>
    <w:rsid w:val="009154A2"/>
    <w:rsid w:val="00925EB2"/>
    <w:rsid w:val="009261E3"/>
    <w:rsid w:val="009266D2"/>
    <w:rsid w:val="00926E6F"/>
    <w:rsid w:val="00930177"/>
    <w:rsid w:val="00930BC3"/>
    <w:rsid w:val="009312BD"/>
    <w:rsid w:val="0094399D"/>
    <w:rsid w:val="0097795E"/>
    <w:rsid w:val="0098110B"/>
    <w:rsid w:val="00981727"/>
    <w:rsid w:val="00986387"/>
    <w:rsid w:val="00990775"/>
    <w:rsid w:val="00993CC9"/>
    <w:rsid w:val="009A47A0"/>
    <w:rsid w:val="009B27C7"/>
    <w:rsid w:val="009C4698"/>
    <w:rsid w:val="009C5715"/>
    <w:rsid w:val="009D0F63"/>
    <w:rsid w:val="009F7271"/>
    <w:rsid w:val="00A015EF"/>
    <w:rsid w:val="00A04ED7"/>
    <w:rsid w:val="00A1765F"/>
    <w:rsid w:val="00A20BC3"/>
    <w:rsid w:val="00A2383C"/>
    <w:rsid w:val="00A2680C"/>
    <w:rsid w:val="00A40EE2"/>
    <w:rsid w:val="00A51B7A"/>
    <w:rsid w:val="00A5705F"/>
    <w:rsid w:val="00A57A0F"/>
    <w:rsid w:val="00A62450"/>
    <w:rsid w:val="00A62CB3"/>
    <w:rsid w:val="00A66319"/>
    <w:rsid w:val="00A70756"/>
    <w:rsid w:val="00A94BE3"/>
    <w:rsid w:val="00AA5FAC"/>
    <w:rsid w:val="00AA731C"/>
    <w:rsid w:val="00AA7758"/>
    <w:rsid w:val="00AB4C63"/>
    <w:rsid w:val="00AB5190"/>
    <w:rsid w:val="00AB52D6"/>
    <w:rsid w:val="00AE7904"/>
    <w:rsid w:val="00B02EF2"/>
    <w:rsid w:val="00B04CD9"/>
    <w:rsid w:val="00B07C06"/>
    <w:rsid w:val="00B1051F"/>
    <w:rsid w:val="00B178A4"/>
    <w:rsid w:val="00B23B15"/>
    <w:rsid w:val="00B341E3"/>
    <w:rsid w:val="00B3559C"/>
    <w:rsid w:val="00B54AC4"/>
    <w:rsid w:val="00B60C8C"/>
    <w:rsid w:val="00B614F6"/>
    <w:rsid w:val="00B64FFF"/>
    <w:rsid w:val="00B801BC"/>
    <w:rsid w:val="00B86BA2"/>
    <w:rsid w:val="00B91DC9"/>
    <w:rsid w:val="00BA0028"/>
    <w:rsid w:val="00BA4AA8"/>
    <w:rsid w:val="00BA72EF"/>
    <w:rsid w:val="00BD46EE"/>
    <w:rsid w:val="00BE6DB5"/>
    <w:rsid w:val="00BF380B"/>
    <w:rsid w:val="00BF6F61"/>
    <w:rsid w:val="00BF726E"/>
    <w:rsid w:val="00C028BC"/>
    <w:rsid w:val="00C02C10"/>
    <w:rsid w:val="00C0336F"/>
    <w:rsid w:val="00C07510"/>
    <w:rsid w:val="00C23A0E"/>
    <w:rsid w:val="00C23B3A"/>
    <w:rsid w:val="00C23C67"/>
    <w:rsid w:val="00C25194"/>
    <w:rsid w:val="00C2688B"/>
    <w:rsid w:val="00C27907"/>
    <w:rsid w:val="00C33194"/>
    <w:rsid w:val="00C33466"/>
    <w:rsid w:val="00C4051C"/>
    <w:rsid w:val="00C40742"/>
    <w:rsid w:val="00C53AFE"/>
    <w:rsid w:val="00C5631A"/>
    <w:rsid w:val="00C64B6F"/>
    <w:rsid w:val="00C81063"/>
    <w:rsid w:val="00C810EC"/>
    <w:rsid w:val="00C85A8C"/>
    <w:rsid w:val="00C86D45"/>
    <w:rsid w:val="00C92C95"/>
    <w:rsid w:val="00C937C0"/>
    <w:rsid w:val="00C95205"/>
    <w:rsid w:val="00CA4E5A"/>
    <w:rsid w:val="00CA7FB7"/>
    <w:rsid w:val="00CB4540"/>
    <w:rsid w:val="00CC0D08"/>
    <w:rsid w:val="00CC2156"/>
    <w:rsid w:val="00CC6133"/>
    <w:rsid w:val="00CC711C"/>
    <w:rsid w:val="00CE3FF6"/>
    <w:rsid w:val="00D061F9"/>
    <w:rsid w:val="00D072AF"/>
    <w:rsid w:val="00D2337D"/>
    <w:rsid w:val="00D26B17"/>
    <w:rsid w:val="00D332D1"/>
    <w:rsid w:val="00D4465C"/>
    <w:rsid w:val="00D454BF"/>
    <w:rsid w:val="00D4708F"/>
    <w:rsid w:val="00D5004D"/>
    <w:rsid w:val="00D65270"/>
    <w:rsid w:val="00D7295D"/>
    <w:rsid w:val="00D7717E"/>
    <w:rsid w:val="00D778FF"/>
    <w:rsid w:val="00D80D3F"/>
    <w:rsid w:val="00D95059"/>
    <w:rsid w:val="00D96634"/>
    <w:rsid w:val="00DB5EE0"/>
    <w:rsid w:val="00DC186F"/>
    <w:rsid w:val="00DC36E9"/>
    <w:rsid w:val="00DC3EC0"/>
    <w:rsid w:val="00DC4CCA"/>
    <w:rsid w:val="00DC6D5A"/>
    <w:rsid w:val="00DC71EE"/>
    <w:rsid w:val="00DD2891"/>
    <w:rsid w:val="00DD2B31"/>
    <w:rsid w:val="00DD4900"/>
    <w:rsid w:val="00DE0579"/>
    <w:rsid w:val="00DE3C26"/>
    <w:rsid w:val="00DF0990"/>
    <w:rsid w:val="00DF208E"/>
    <w:rsid w:val="00DF3598"/>
    <w:rsid w:val="00DF51F4"/>
    <w:rsid w:val="00DF6099"/>
    <w:rsid w:val="00E07E6A"/>
    <w:rsid w:val="00E10789"/>
    <w:rsid w:val="00E1222F"/>
    <w:rsid w:val="00E26AAB"/>
    <w:rsid w:val="00E2746F"/>
    <w:rsid w:val="00E31023"/>
    <w:rsid w:val="00E43605"/>
    <w:rsid w:val="00E43D47"/>
    <w:rsid w:val="00E4406A"/>
    <w:rsid w:val="00E447B6"/>
    <w:rsid w:val="00E555C8"/>
    <w:rsid w:val="00E64240"/>
    <w:rsid w:val="00E65247"/>
    <w:rsid w:val="00E714DE"/>
    <w:rsid w:val="00E74EC0"/>
    <w:rsid w:val="00E76082"/>
    <w:rsid w:val="00E778E0"/>
    <w:rsid w:val="00E90347"/>
    <w:rsid w:val="00E96200"/>
    <w:rsid w:val="00EA0A12"/>
    <w:rsid w:val="00EA1A02"/>
    <w:rsid w:val="00EA3519"/>
    <w:rsid w:val="00EA5A3D"/>
    <w:rsid w:val="00EB1997"/>
    <w:rsid w:val="00EB4CDB"/>
    <w:rsid w:val="00EB57B6"/>
    <w:rsid w:val="00EC3924"/>
    <w:rsid w:val="00EC45EC"/>
    <w:rsid w:val="00EC48EC"/>
    <w:rsid w:val="00EC7D9B"/>
    <w:rsid w:val="00ED0E53"/>
    <w:rsid w:val="00ED24D0"/>
    <w:rsid w:val="00ED4E13"/>
    <w:rsid w:val="00EE32C3"/>
    <w:rsid w:val="00EF5672"/>
    <w:rsid w:val="00EF7974"/>
    <w:rsid w:val="00F00E4A"/>
    <w:rsid w:val="00F0250C"/>
    <w:rsid w:val="00F02984"/>
    <w:rsid w:val="00F05BFF"/>
    <w:rsid w:val="00F12A5C"/>
    <w:rsid w:val="00F158ED"/>
    <w:rsid w:val="00F22A26"/>
    <w:rsid w:val="00F31E2A"/>
    <w:rsid w:val="00F331FA"/>
    <w:rsid w:val="00F44BB6"/>
    <w:rsid w:val="00F47F87"/>
    <w:rsid w:val="00F51975"/>
    <w:rsid w:val="00F603D9"/>
    <w:rsid w:val="00F6570B"/>
    <w:rsid w:val="00F66CFA"/>
    <w:rsid w:val="00F73719"/>
    <w:rsid w:val="00F75013"/>
    <w:rsid w:val="00F82A9A"/>
    <w:rsid w:val="00F91EF3"/>
    <w:rsid w:val="00F95BD4"/>
    <w:rsid w:val="00FA6435"/>
    <w:rsid w:val="00FA684C"/>
    <w:rsid w:val="00FB28E1"/>
    <w:rsid w:val="00FB57CE"/>
    <w:rsid w:val="00FC0508"/>
    <w:rsid w:val="00FC1208"/>
    <w:rsid w:val="00FC5A41"/>
    <w:rsid w:val="00FC5BB6"/>
    <w:rsid w:val="00FD6547"/>
    <w:rsid w:val="00FE2586"/>
    <w:rsid w:val="00FE26BC"/>
    <w:rsid w:val="00FE2D7D"/>
    <w:rsid w:val="00FF1397"/>
    <w:rsid w:val="00FF1D73"/>
    <w:rsid w:val="00FF3E71"/>
    <w:rsid w:val="00FF7F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CB3"/>
    <w:rPr>
      <w:sz w:val="24"/>
      <w:szCs w:val="24"/>
      <w:lang w:val="ru-RU" w:eastAsia="ru-RU"/>
    </w:rPr>
  </w:style>
  <w:style w:type="paragraph" w:styleId="2">
    <w:name w:val="heading 2"/>
    <w:basedOn w:val="a"/>
    <w:qFormat/>
    <w:rsid w:val="005F60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3A0E"/>
    <w:rPr>
      <w:rFonts w:ascii="Tahoma" w:hAnsi="Tahoma" w:cs="Tahoma"/>
      <w:sz w:val="16"/>
      <w:szCs w:val="16"/>
    </w:rPr>
  </w:style>
  <w:style w:type="table" w:styleId="a4">
    <w:name w:val="Table Grid"/>
    <w:basedOn w:val="a1"/>
    <w:rsid w:val="00872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051A19"/>
    <w:rPr>
      <w:strike w:val="0"/>
      <w:dstrike w:val="0"/>
      <w:color w:val="00008B"/>
      <w:u w:val="none"/>
      <w:effect w:val="none"/>
    </w:rPr>
  </w:style>
  <w:style w:type="paragraph" w:customStyle="1" w:styleId="32">
    <w:name w:val="Основной текст с отступом 32"/>
    <w:basedOn w:val="a"/>
    <w:rsid w:val="00CC6133"/>
    <w:pPr>
      <w:suppressAutoHyphens/>
      <w:overflowPunct w:val="0"/>
      <w:autoSpaceDE w:val="0"/>
      <w:ind w:firstLine="567"/>
      <w:jc w:val="both"/>
      <w:textAlignment w:val="baseline"/>
    </w:pPr>
    <w:rPr>
      <w:rFonts w:ascii="Times New Roman CYR" w:hAnsi="Times New Roman CYR" w:cs="Times New Roman CYR"/>
      <w:b/>
      <w:bCs/>
      <w:lang w:val="uk-UA" w:eastAsia="ar-SA"/>
    </w:rPr>
  </w:style>
  <w:style w:type="paragraph" w:styleId="a6">
    <w:name w:val="Body Text Indent"/>
    <w:basedOn w:val="a"/>
    <w:link w:val="a7"/>
    <w:rsid w:val="009261E3"/>
    <w:pPr>
      <w:suppressAutoHyphens/>
      <w:overflowPunct w:val="0"/>
      <w:autoSpaceDE w:val="0"/>
      <w:spacing w:after="120"/>
      <w:ind w:left="283"/>
      <w:textAlignment w:val="baseline"/>
    </w:pPr>
    <w:rPr>
      <w:rFonts w:ascii="Times New Roman CYR" w:hAnsi="Times New Roman CYR"/>
      <w:lang w:eastAsia="ar-SA"/>
    </w:rPr>
  </w:style>
  <w:style w:type="character" w:customStyle="1" w:styleId="a7">
    <w:name w:val="Основной текст с отступом Знак"/>
    <w:link w:val="a6"/>
    <w:rsid w:val="009261E3"/>
    <w:rPr>
      <w:rFonts w:ascii="Times New Roman CYR" w:hAnsi="Times New Roman CYR" w:cs="Times New Roman CYR"/>
      <w:sz w:val="24"/>
      <w:szCs w:val="24"/>
      <w:lang w:eastAsia="ar-SA"/>
    </w:rPr>
  </w:style>
  <w:style w:type="paragraph" w:customStyle="1" w:styleId="31">
    <w:name w:val="Основной текст с отступом 31"/>
    <w:basedOn w:val="a"/>
    <w:rsid w:val="00E10789"/>
    <w:pPr>
      <w:suppressAutoHyphens/>
      <w:overflowPunct w:val="0"/>
      <w:autoSpaceDE w:val="0"/>
      <w:ind w:firstLine="567"/>
      <w:jc w:val="both"/>
      <w:textAlignment w:val="baseline"/>
    </w:pPr>
    <w:rPr>
      <w:rFonts w:ascii="Times New Roman CYR" w:hAnsi="Times New Roman CYR" w:cs="Times New Roman CYR"/>
      <w:b/>
      <w:bCs/>
      <w:lang w:val="uk-UA" w:eastAsia="ar-SA"/>
    </w:rPr>
  </w:style>
  <w:style w:type="paragraph" w:styleId="a8">
    <w:name w:val="header"/>
    <w:basedOn w:val="a"/>
    <w:link w:val="a9"/>
    <w:rsid w:val="00C02C10"/>
    <w:pPr>
      <w:tabs>
        <w:tab w:val="center" w:pos="4677"/>
        <w:tab w:val="right" w:pos="9355"/>
      </w:tabs>
    </w:pPr>
  </w:style>
  <w:style w:type="character" w:customStyle="1" w:styleId="a9">
    <w:name w:val="Верхний колонтитул Знак"/>
    <w:link w:val="a8"/>
    <w:rsid w:val="00C02C10"/>
    <w:rPr>
      <w:sz w:val="24"/>
      <w:szCs w:val="24"/>
      <w:lang w:val="ru-RU" w:eastAsia="ru-RU"/>
    </w:rPr>
  </w:style>
  <w:style w:type="paragraph" w:styleId="aa">
    <w:name w:val="footer"/>
    <w:basedOn w:val="a"/>
    <w:link w:val="ab"/>
    <w:uiPriority w:val="99"/>
    <w:rsid w:val="00C02C10"/>
    <w:pPr>
      <w:tabs>
        <w:tab w:val="center" w:pos="4677"/>
        <w:tab w:val="right" w:pos="9355"/>
      </w:tabs>
    </w:pPr>
  </w:style>
  <w:style w:type="character" w:customStyle="1" w:styleId="ab">
    <w:name w:val="Нижний колонтитул Знак"/>
    <w:link w:val="aa"/>
    <w:uiPriority w:val="99"/>
    <w:rsid w:val="00C02C10"/>
    <w:rPr>
      <w:sz w:val="24"/>
      <w:szCs w:val="24"/>
      <w:lang w:val="ru-RU" w:eastAsia="ru-RU"/>
    </w:rPr>
  </w:style>
  <w:style w:type="character" w:styleId="ac">
    <w:name w:val="annotation reference"/>
    <w:semiHidden/>
    <w:rsid w:val="00AB5190"/>
    <w:rPr>
      <w:sz w:val="16"/>
      <w:szCs w:val="16"/>
    </w:rPr>
  </w:style>
  <w:style w:type="paragraph" w:styleId="ad">
    <w:name w:val="annotation text"/>
    <w:basedOn w:val="a"/>
    <w:semiHidden/>
    <w:rsid w:val="00AB5190"/>
    <w:rPr>
      <w:sz w:val="20"/>
      <w:szCs w:val="20"/>
    </w:rPr>
  </w:style>
  <w:style w:type="paragraph" w:styleId="ae">
    <w:name w:val="annotation subject"/>
    <w:basedOn w:val="ad"/>
    <w:next w:val="ad"/>
    <w:semiHidden/>
    <w:rsid w:val="00AB5190"/>
    <w:rPr>
      <w:b/>
      <w:bCs/>
    </w:rPr>
  </w:style>
  <w:style w:type="paragraph" w:styleId="af">
    <w:name w:val="Title"/>
    <w:basedOn w:val="a"/>
    <w:link w:val="af0"/>
    <w:qFormat/>
    <w:rsid w:val="00F95BD4"/>
    <w:pPr>
      <w:jc w:val="center"/>
    </w:pPr>
    <w:rPr>
      <w:b/>
      <w:bCs/>
      <w:sz w:val="20"/>
      <w:lang/>
    </w:rPr>
  </w:style>
  <w:style w:type="character" w:customStyle="1" w:styleId="af0">
    <w:name w:val="Название Знак"/>
    <w:link w:val="af"/>
    <w:rsid w:val="00F95BD4"/>
    <w:rPr>
      <w:b/>
      <w:bCs/>
      <w:szCs w:val="24"/>
      <w:lang w:eastAsia="ru-RU"/>
    </w:rPr>
  </w:style>
  <w:style w:type="table" w:customStyle="1" w:styleId="-11">
    <w:name w:val="Светлая заливка - Акцент 11"/>
    <w:basedOn w:val="a1"/>
    <w:uiPriority w:val="60"/>
    <w:rsid w:val="0061376E"/>
    <w:rPr>
      <w:rFonts w:ascii="Calibri" w:eastAsia="Calibri" w:hAnsi="Calibri"/>
      <w:color w:val="365F91"/>
      <w:sz w:val="22"/>
      <w:szCs w:val="22"/>
      <w:lang w:val="ru-RU"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1">
    <w:name w:val="List Paragraph"/>
    <w:basedOn w:val="a"/>
    <w:uiPriority w:val="99"/>
    <w:qFormat/>
    <w:rsid w:val="004B54C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CB3"/>
    <w:rPr>
      <w:sz w:val="24"/>
      <w:szCs w:val="24"/>
      <w:lang w:val="ru-RU" w:eastAsia="ru-RU"/>
    </w:rPr>
  </w:style>
  <w:style w:type="paragraph" w:styleId="2">
    <w:name w:val="heading 2"/>
    <w:basedOn w:val="a"/>
    <w:qFormat/>
    <w:rsid w:val="005F600C"/>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3A0E"/>
    <w:rPr>
      <w:rFonts w:ascii="Tahoma" w:hAnsi="Tahoma" w:cs="Tahoma"/>
      <w:sz w:val="16"/>
      <w:szCs w:val="16"/>
    </w:rPr>
  </w:style>
  <w:style w:type="table" w:styleId="a4">
    <w:name w:val="Table Grid"/>
    <w:basedOn w:val="a1"/>
    <w:rsid w:val="0087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051A19"/>
    <w:rPr>
      <w:strike w:val="0"/>
      <w:dstrike w:val="0"/>
      <w:color w:val="00008B"/>
      <w:u w:val="none"/>
      <w:effect w:val="none"/>
    </w:rPr>
  </w:style>
  <w:style w:type="paragraph" w:customStyle="1" w:styleId="32">
    <w:name w:val="Основной текст с отступом 32"/>
    <w:basedOn w:val="a"/>
    <w:rsid w:val="00CC6133"/>
    <w:pPr>
      <w:suppressAutoHyphens/>
      <w:overflowPunct w:val="0"/>
      <w:autoSpaceDE w:val="0"/>
      <w:ind w:firstLine="567"/>
      <w:jc w:val="both"/>
      <w:textAlignment w:val="baseline"/>
    </w:pPr>
    <w:rPr>
      <w:rFonts w:ascii="Times New Roman CYR" w:hAnsi="Times New Roman CYR" w:cs="Times New Roman CYR"/>
      <w:b/>
      <w:bCs/>
      <w:lang w:val="uk-UA" w:eastAsia="ar-SA"/>
    </w:rPr>
  </w:style>
  <w:style w:type="paragraph" w:styleId="a6">
    <w:name w:val="Body Text Indent"/>
    <w:basedOn w:val="a"/>
    <w:link w:val="a7"/>
    <w:rsid w:val="009261E3"/>
    <w:pPr>
      <w:suppressAutoHyphens/>
      <w:overflowPunct w:val="0"/>
      <w:autoSpaceDE w:val="0"/>
      <w:spacing w:after="120"/>
      <w:ind w:left="283"/>
      <w:textAlignment w:val="baseline"/>
    </w:pPr>
    <w:rPr>
      <w:rFonts w:ascii="Times New Roman CYR" w:hAnsi="Times New Roman CYR"/>
      <w:lang w:val="x-none" w:eastAsia="ar-SA"/>
    </w:rPr>
  </w:style>
  <w:style w:type="character" w:customStyle="1" w:styleId="a7">
    <w:name w:val="Основной текст с отступом Знак"/>
    <w:link w:val="a6"/>
    <w:rsid w:val="009261E3"/>
    <w:rPr>
      <w:rFonts w:ascii="Times New Roman CYR" w:hAnsi="Times New Roman CYR" w:cs="Times New Roman CYR"/>
      <w:sz w:val="24"/>
      <w:szCs w:val="24"/>
      <w:lang w:eastAsia="ar-SA"/>
    </w:rPr>
  </w:style>
  <w:style w:type="paragraph" w:customStyle="1" w:styleId="31">
    <w:name w:val="Основной текст с отступом 31"/>
    <w:basedOn w:val="a"/>
    <w:rsid w:val="00E10789"/>
    <w:pPr>
      <w:suppressAutoHyphens/>
      <w:overflowPunct w:val="0"/>
      <w:autoSpaceDE w:val="0"/>
      <w:ind w:firstLine="567"/>
      <w:jc w:val="both"/>
      <w:textAlignment w:val="baseline"/>
    </w:pPr>
    <w:rPr>
      <w:rFonts w:ascii="Times New Roman CYR" w:hAnsi="Times New Roman CYR" w:cs="Times New Roman CYR"/>
      <w:b/>
      <w:bCs/>
      <w:lang w:val="uk-UA" w:eastAsia="ar-SA"/>
    </w:rPr>
  </w:style>
  <w:style w:type="paragraph" w:styleId="a8">
    <w:name w:val="header"/>
    <w:basedOn w:val="a"/>
    <w:link w:val="a9"/>
    <w:rsid w:val="00C02C10"/>
    <w:pPr>
      <w:tabs>
        <w:tab w:val="center" w:pos="4677"/>
        <w:tab w:val="right" w:pos="9355"/>
      </w:tabs>
    </w:pPr>
  </w:style>
  <w:style w:type="character" w:customStyle="1" w:styleId="a9">
    <w:name w:val="Верхний колонтитул Знак"/>
    <w:link w:val="a8"/>
    <w:rsid w:val="00C02C10"/>
    <w:rPr>
      <w:sz w:val="24"/>
      <w:szCs w:val="24"/>
      <w:lang w:val="ru-RU" w:eastAsia="ru-RU"/>
    </w:rPr>
  </w:style>
  <w:style w:type="paragraph" w:styleId="aa">
    <w:name w:val="footer"/>
    <w:basedOn w:val="a"/>
    <w:link w:val="ab"/>
    <w:uiPriority w:val="99"/>
    <w:rsid w:val="00C02C10"/>
    <w:pPr>
      <w:tabs>
        <w:tab w:val="center" w:pos="4677"/>
        <w:tab w:val="right" w:pos="9355"/>
      </w:tabs>
    </w:pPr>
  </w:style>
  <w:style w:type="character" w:customStyle="1" w:styleId="ab">
    <w:name w:val="Нижний колонтитул Знак"/>
    <w:link w:val="aa"/>
    <w:uiPriority w:val="99"/>
    <w:rsid w:val="00C02C10"/>
    <w:rPr>
      <w:sz w:val="24"/>
      <w:szCs w:val="24"/>
      <w:lang w:val="ru-RU" w:eastAsia="ru-RU"/>
    </w:rPr>
  </w:style>
  <w:style w:type="character" w:styleId="ac">
    <w:name w:val="annotation reference"/>
    <w:semiHidden/>
    <w:rsid w:val="00AB5190"/>
    <w:rPr>
      <w:sz w:val="16"/>
      <w:szCs w:val="16"/>
    </w:rPr>
  </w:style>
  <w:style w:type="paragraph" w:styleId="ad">
    <w:name w:val="annotation text"/>
    <w:basedOn w:val="a"/>
    <w:semiHidden/>
    <w:rsid w:val="00AB5190"/>
    <w:rPr>
      <w:sz w:val="20"/>
      <w:szCs w:val="20"/>
    </w:rPr>
  </w:style>
  <w:style w:type="paragraph" w:styleId="ae">
    <w:name w:val="annotation subject"/>
    <w:basedOn w:val="ad"/>
    <w:next w:val="ad"/>
    <w:semiHidden/>
    <w:rsid w:val="00AB5190"/>
    <w:rPr>
      <w:b/>
      <w:bCs/>
    </w:rPr>
  </w:style>
  <w:style w:type="paragraph" w:styleId="af">
    <w:name w:val="Title"/>
    <w:basedOn w:val="a"/>
    <w:link w:val="af0"/>
    <w:qFormat/>
    <w:rsid w:val="00F95BD4"/>
    <w:pPr>
      <w:jc w:val="center"/>
    </w:pPr>
    <w:rPr>
      <w:b/>
      <w:bCs/>
      <w:sz w:val="20"/>
      <w:lang w:val="x-none"/>
    </w:rPr>
  </w:style>
  <w:style w:type="character" w:customStyle="1" w:styleId="af0">
    <w:name w:val="Название Знак"/>
    <w:link w:val="af"/>
    <w:rsid w:val="00F95BD4"/>
    <w:rPr>
      <w:b/>
      <w:bCs/>
      <w:szCs w:val="24"/>
      <w:lang w:eastAsia="ru-RU"/>
    </w:rPr>
  </w:style>
  <w:style w:type="table" w:customStyle="1" w:styleId="-1">
    <w:name w:val="Light Shading Accent 1"/>
    <w:basedOn w:val="a1"/>
    <w:uiPriority w:val="60"/>
    <w:rsid w:val="0061376E"/>
    <w:rPr>
      <w:rFonts w:ascii="Calibri" w:eastAsia="Calibri" w:hAnsi="Calibri"/>
      <w:color w:val="365F91"/>
      <w:sz w:val="22"/>
      <w:szCs w:val="22"/>
      <w:lang w:val="ru-RU"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1">
    <w:name w:val="List Paragraph"/>
    <w:basedOn w:val="a"/>
    <w:uiPriority w:val="99"/>
    <w:qFormat/>
    <w:rsid w:val="004B54C1"/>
    <w:pPr>
      <w:ind w:left="708"/>
    </w:pPr>
  </w:style>
</w:styles>
</file>

<file path=word/webSettings.xml><?xml version="1.0" encoding="utf-8"?>
<w:webSettings xmlns:r="http://schemas.openxmlformats.org/officeDocument/2006/relationships" xmlns:w="http://schemas.openxmlformats.org/wordprocessingml/2006/main">
  <w:divs>
    <w:div w:id="91904750">
      <w:bodyDiv w:val="1"/>
      <w:marLeft w:val="0"/>
      <w:marRight w:val="0"/>
      <w:marTop w:val="0"/>
      <w:marBottom w:val="0"/>
      <w:divBdr>
        <w:top w:val="none" w:sz="0" w:space="0" w:color="auto"/>
        <w:left w:val="none" w:sz="0" w:space="0" w:color="auto"/>
        <w:bottom w:val="none" w:sz="0" w:space="0" w:color="auto"/>
        <w:right w:val="none" w:sz="0" w:space="0" w:color="auto"/>
      </w:divBdr>
    </w:div>
    <w:div w:id="169763609">
      <w:bodyDiv w:val="1"/>
      <w:marLeft w:val="0"/>
      <w:marRight w:val="0"/>
      <w:marTop w:val="0"/>
      <w:marBottom w:val="0"/>
      <w:divBdr>
        <w:top w:val="none" w:sz="0" w:space="0" w:color="auto"/>
        <w:left w:val="none" w:sz="0" w:space="0" w:color="auto"/>
        <w:bottom w:val="none" w:sz="0" w:space="0" w:color="auto"/>
        <w:right w:val="none" w:sz="0" w:space="0" w:color="auto"/>
      </w:divBdr>
    </w:div>
    <w:div w:id="249972395">
      <w:bodyDiv w:val="1"/>
      <w:marLeft w:val="0"/>
      <w:marRight w:val="0"/>
      <w:marTop w:val="0"/>
      <w:marBottom w:val="0"/>
      <w:divBdr>
        <w:top w:val="none" w:sz="0" w:space="0" w:color="auto"/>
        <w:left w:val="none" w:sz="0" w:space="0" w:color="auto"/>
        <w:bottom w:val="none" w:sz="0" w:space="0" w:color="auto"/>
        <w:right w:val="none" w:sz="0" w:space="0" w:color="auto"/>
      </w:divBdr>
    </w:div>
    <w:div w:id="506946769">
      <w:bodyDiv w:val="1"/>
      <w:marLeft w:val="0"/>
      <w:marRight w:val="0"/>
      <w:marTop w:val="0"/>
      <w:marBottom w:val="0"/>
      <w:divBdr>
        <w:top w:val="none" w:sz="0" w:space="0" w:color="auto"/>
        <w:left w:val="none" w:sz="0" w:space="0" w:color="auto"/>
        <w:bottom w:val="none" w:sz="0" w:space="0" w:color="auto"/>
        <w:right w:val="none" w:sz="0" w:space="0" w:color="auto"/>
      </w:divBdr>
    </w:div>
    <w:div w:id="598563843">
      <w:bodyDiv w:val="1"/>
      <w:marLeft w:val="0"/>
      <w:marRight w:val="0"/>
      <w:marTop w:val="0"/>
      <w:marBottom w:val="0"/>
      <w:divBdr>
        <w:top w:val="none" w:sz="0" w:space="0" w:color="auto"/>
        <w:left w:val="none" w:sz="0" w:space="0" w:color="auto"/>
        <w:bottom w:val="none" w:sz="0" w:space="0" w:color="auto"/>
        <w:right w:val="none" w:sz="0" w:space="0" w:color="auto"/>
      </w:divBdr>
    </w:div>
    <w:div w:id="743571582">
      <w:bodyDiv w:val="1"/>
      <w:marLeft w:val="0"/>
      <w:marRight w:val="0"/>
      <w:marTop w:val="0"/>
      <w:marBottom w:val="0"/>
      <w:divBdr>
        <w:top w:val="none" w:sz="0" w:space="0" w:color="auto"/>
        <w:left w:val="none" w:sz="0" w:space="0" w:color="auto"/>
        <w:bottom w:val="none" w:sz="0" w:space="0" w:color="auto"/>
        <w:right w:val="none" w:sz="0" w:space="0" w:color="auto"/>
      </w:divBdr>
    </w:div>
    <w:div w:id="751659370">
      <w:bodyDiv w:val="1"/>
      <w:marLeft w:val="0"/>
      <w:marRight w:val="0"/>
      <w:marTop w:val="0"/>
      <w:marBottom w:val="0"/>
      <w:divBdr>
        <w:top w:val="none" w:sz="0" w:space="0" w:color="auto"/>
        <w:left w:val="none" w:sz="0" w:space="0" w:color="auto"/>
        <w:bottom w:val="none" w:sz="0" w:space="0" w:color="auto"/>
        <w:right w:val="none" w:sz="0" w:space="0" w:color="auto"/>
      </w:divBdr>
    </w:div>
    <w:div w:id="812869405">
      <w:bodyDiv w:val="1"/>
      <w:marLeft w:val="0"/>
      <w:marRight w:val="0"/>
      <w:marTop w:val="0"/>
      <w:marBottom w:val="0"/>
      <w:divBdr>
        <w:top w:val="none" w:sz="0" w:space="0" w:color="auto"/>
        <w:left w:val="none" w:sz="0" w:space="0" w:color="auto"/>
        <w:bottom w:val="none" w:sz="0" w:space="0" w:color="auto"/>
        <w:right w:val="none" w:sz="0" w:space="0" w:color="auto"/>
      </w:divBdr>
    </w:div>
    <w:div w:id="870151515">
      <w:bodyDiv w:val="1"/>
      <w:marLeft w:val="0"/>
      <w:marRight w:val="0"/>
      <w:marTop w:val="0"/>
      <w:marBottom w:val="0"/>
      <w:divBdr>
        <w:top w:val="none" w:sz="0" w:space="0" w:color="auto"/>
        <w:left w:val="none" w:sz="0" w:space="0" w:color="auto"/>
        <w:bottom w:val="none" w:sz="0" w:space="0" w:color="auto"/>
        <w:right w:val="none" w:sz="0" w:space="0" w:color="auto"/>
      </w:divBdr>
    </w:div>
    <w:div w:id="902132304">
      <w:bodyDiv w:val="1"/>
      <w:marLeft w:val="0"/>
      <w:marRight w:val="0"/>
      <w:marTop w:val="0"/>
      <w:marBottom w:val="0"/>
      <w:divBdr>
        <w:top w:val="none" w:sz="0" w:space="0" w:color="auto"/>
        <w:left w:val="none" w:sz="0" w:space="0" w:color="auto"/>
        <w:bottom w:val="none" w:sz="0" w:space="0" w:color="auto"/>
        <w:right w:val="none" w:sz="0" w:space="0" w:color="auto"/>
      </w:divBdr>
    </w:div>
    <w:div w:id="1195121129">
      <w:bodyDiv w:val="1"/>
      <w:marLeft w:val="0"/>
      <w:marRight w:val="0"/>
      <w:marTop w:val="0"/>
      <w:marBottom w:val="0"/>
      <w:divBdr>
        <w:top w:val="none" w:sz="0" w:space="0" w:color="auto"/>
        <w:left w:val="none" w:sz="0" w:space="0" w:color="auto"/>
        <w:bottom w:val="none" w:sz="0" w:space="0" w:color="auto"/>
        <w:right w:val="none" w:sz="0" w:space="0" w:color="auto"/>
      </w:divBdr>
    </w:div>
    <w:div w:id="1269778234">
      <w:bodyDiv w:val="1"/>
      <w:marLeft w:val="0"/>
      <w:marRight w:val="0"/>
      <w:marTop w:val="0"/>
      <w:marBottom w:val="0"/>
      <w:divBdr>
        <w:top w:val="none" w:sz="0" w:space="0" w:color="auto"/>
        <w:left w:val="none" w:sz="0" w:space="0" w:color="auto"/>
        <w:bottom w:val="none" w:sz="0" w:space="0" w:color="auto"/>
        <w:right w:val="none" w:sz="0" w:space="0" w:color="auto"/>
      </w:divBdr>
    </w:div>
    <w:div w:id="1354070046">
      <w:bodyDiv w:val="1"/>
      <w:marLeft w:val="0"/>
      <w:marRight w:val="0"/>
      <w:marTop w:val="0"/>
      <w:marBottom w:val="0"/>
      <w:divBdr>
        <w:top w:val="none" w:sz="0" w:space="0" w:color="auto"/>
        <w:left w:val="none" w:sz="0" w:space="0" w:color="auto"/>
        <w:bottom w:val="none" w:sz="0" w:space="0" w:color="auto"/>
        <w:right w:val="none" w:sz="0" w:space="0" w:color="auto"/>
      </w:divBdr>
    </w:div>
    <w:div w:id="1383213057">
      <w:bodyDiv w:val="1"/>
      <w:marLeft w:val="0"/>
      <w:marRight w:val="0"/>
      <w:marTop w:val="0"/>
      <w:marBottom w:val="0"/>
      <w:divBdr>
        <w:top w:val="none" w:sz="0" w:space="0" w:color="auto"/>
        <w:left w:val="none" w:sz="0" w:space="0" w:color="auto"/>
        <w:bottom w:val="none" w:sz="0" w:space="0" w:color="auto"/>
        <w:right w:val="none" w:sz="0" w:space="0" w:color="auto"/>
      </w:divBdr>
    </w:div>
    <w:div w:id="1417479066">
      <w:bodyDiv w:val="1"/>
      <w:marLeft w:val="0"/>
      <w:marRight w:val="0"/>
      <w:marTop w:val="0"/>
      <w:marBottom w:val="0"/>
      <w:divBdr>
        <w:top w:val="none" w:sz="0" w:space="0" w:color="auto"/>
        <w:left w:val="none" w:sz="0" w:space="0" w:color="auto"/>
        <w:bottom w:val="none" w:sz="0" w:space="0" w:color="auto"/>
        <w:right w:val="none" w:sz="0" w:space="0" w:color="auto"/>
      </w:divBdr>
    </w:div>
    <w:div w:id="1424883770">
      <w:bodyDiv w:val="1"/>
      <w:marLeft w:val="0"/>
      <w:marRight w:val="0"/>
      <w:marTop w:val="0"/>
      <w:marBottom w:val="0"/>
      <w:divBdr>
        <w:top w:val="none" w:sz="0" w:space="0" w:color="auto"/>
        <w:left w:val="none" w:sz="0" w:space="0" w:color="auto"/>
        <w:bottom w:val="none" w:sz="0" w:space="0" w:color="auto"/>
        <w:right w:val="none" w:sz="0" w:space="0" w:color="auto"/>
      </w:divBdr>
    </w:div>
    <w:div w:id="1618177056">
      <w:bodyDiv w:val="1"/>
      <w:marLeft w:val="0"/>
      <w:marRight w:val="0"/>
      <w:marTop w:val="0"/>
      <w:marBottom w:val="0"/>
      <w:divBdr>
        <w:top w:val="none" w:sz="0" w:space="0" w:color="auto"/>
        <w:left w:val="none" w:sz="0" w:space="0" w:color="auto"/>
        <w:bottom w:val="none" w:sz="0" w:space="0" w:color="auto"/>
        <w:right w:val="none" w:sz="0" w:space="0" w:color="auto"/>
      </w:divBdr>
    </w:div>
    <w:div w:id="1768191064">
      <w:bodyDiv w:val="1"/>
      <w:marLeft w:val="0"/>
      <w:marRight w:val="0"/>
      <w:marTop w:val="0"/>
      <w:marBottom w:val="0"/>
      <w:divBdr>
        <w:top w:val="none" w:sz="0" w:space="0" w:color="auto"/>
        <w:left w:val="none" w:sz="0" w:space="0" w:color="auto"/>
        <w:bottom w:val="none" w:sz="0" w:space="0" w:color="auto"/>
        <w:right w:val="none" w:sz="0" w:space="0" w:color="auto"/>
      </w:divBdr>
    </w:div>
    <w:div w:id="1786535734">
      <w:bodyDiv w:val="1"/>
      <w:marLeft w:val="0"/>
      <w:marRight w:val="0"/>
      <w:marTop w:val="0"/>
      <w:marBottom w:val="0"/>
      <w:divBdr>
        <w:top w:val="none" w:sz="0" w:space="0" w:color="auto"/>
        <w:left w:val="none" w:sz="0" w:space="0" w:color="auto"/>
        <w:bottom w:val="none" w:sz="0" w:space="0" w:color="auto"/>
        <w:right w:val="none" w:sz="0" w:space="0" w:color="auto"/>
      </w:divBdr>
    </w:div>
    <w:div w:id="1818571967">
      <w:bodyDiv w:val="1"/>
      <w:marLeft w:val="0"/>
      <w:marRight w:val="0"/>
      <w:marTop w:val="0"/>
      <w:marBottom w:val="0"/>
      <w:divBdr>
        <w:top w:val="none" w:sz="0" w:space="0" w:color="auto"/>
        <w:left w:val="none" w:sz="0" w:space="0" w:color="auto"/>
        <w:bottom w:val="none" w:sz="0" w:space="0" w:color="auto"/>
        <w:right w:val="none" w:sz="0" w:space="0" w:color="auto"/>
      </w:divBdr>
    </w:div>
    <w:div w:id="1890651656">
      <w:bodyDiv w:val="1"/>
      <w:marLeft w:val="0"/>
      <w:marRight w:val="0"/>
      <w:marTop w:val="0"/>
      <w:marBottom w:val="0"/>
      <w:divBdr>
        <w:top w:val="none" w:sz="0" w:space="0" w:color="auto"/>
        <w:left w:val="none" w:sz="0" w:space="0" w:color="auto"/>
        <w:bottom w:val="none" w:sz="0" w:space="0" w:color="auto"/>
        <w:right w:val="none" w:sz="0" w:space="0" w:color="auto"/>
      </w:divBdr>
    </w:div>
    <w:div w:id="2039426118">
      <w:bodyDiv w:val="1"/>
      <w:marLeft w:val="0"/>
      <w:marRight w:val="0"/>
      <w:marTop w:val="0"/>
      <w:marBottom w:val="0"/>
      <w:divBdr>
        <w:top w:val="none" w:sz="0" w:space="0" w:color="auto"/>
        <w:left w:val="none" w:sz="0" w:space="0" w:color="auto"/>
        <w:bottom w:val="none" w:sz="0" w:space="0" w:color="auto"/>
        <w:right w:val="none" w:sz="0" w:space="0" w:color="auto"/>
      </w:divBdr>
    </w:div>
    <w:div w:id="2046104015">
      <w:bodyDiv w:val="1"/>
      <w:marLeft w:val="0"/>
      <w:marRight w:val="0"/>
      <w:marTop w:val="0"/>
      <w:marBottom w:val="0"/>
      <w:divBdr>
        <w:top w:val="none" w:sz="0" w:space="0" w:color="auto"/>
        <w:left w:val="none" w:sz="0" w:space="0" w:color="auto"/>
        <w:bottom w:val="none" w:sz="0" w:space="0" w:color="auto"/>
        <w:right w:val="none" w:sz="0" w:space="0" w:color="auto"/>
      </w:divBdr>
    </w:div>
    <w:div w:id="2053262890">
      <w:bodyDiv w:val="1"/>
      <w:marLeft w:val="0"/>
      <w:marRight w:val="0"/>
      <w:marTop w:val="0"/>
      <w:marBottom w:val="0"/>
      <w:divBdr>
        <w:top w:val="none" w:sz="0" w:space="0" w:color="auto"/>
        <w:left w:val="none" w:sz="0" w:space="0" w:color="auto"/>
        <w:bottom w:val="none" w:sz="0" w:space="0" w:color="auto"/>
        <w:right w:val="none" w:sz="0" w:space="0" w:color="auto"/>
      </w:divBdr>
    </w:div>
    <w:div w:id="20946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plichny.pat.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3272</Words>
  <Characters>22202</Characters>
  <Application>Microsoft Office Word</Application>
  <DocSecurity>0</DocSecurity>
  <Lines>185</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ПРОТОКОЛ № ___</vt:lpstr>
      <vt:lpstr>ПРОТОКОЛ № ___</vt:lpstr>
    </vt:vector>
  </TitlesOfParts>
  <Company>MoBIL GROUP</Company>
  <LinksUpToDate>false</LinksUpToDate>
  <CharactersWithSpaces>25424</CharactersWithSpaces>
  <SharedDoc>false</SharedDoc>
  <HLinks>
    <vt:vector size="6" baseType="variant">
      <vt:variant>
        <vt:i4>589908</vt:i4>
      </vt:variant>
      <vt:variant>
        <vt:i4>39</vt:i4>
      </vt:variant>
      <vt:variant>
        <vt:i4>0</vt:i4>
      </vt:variant>
      <vt:variant>
        <vt:i4>5</vt:i4>
      </vt:variant>
      <vt:variant>
        <vt:lpwstr>http://www.teplichny.pat.ua/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dc:title>
  <dc:creator>Lawyer</dc:creator>
  <cp:lastModifiedBy>Tertich</cp:lastModifiedBy>
  <cp:revision>4</cp:revision>
  <cp:lastPrinted>2012-05-18T11:16:00Z</cp:lastPrinted>
  <dcterms:created xsi:type="dcterms:W3CDTF">2016-04-15T08:19:00Z</dcterms:created>
  <dcterms:modified xsi:type="dcterms:W3CDTF">2016-04-18T12:02:00Z</dcterms:modified>
</cp:coreProperties>
</file>