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85" w:rsidRPr="00DF17D4" w:rsidRDefault="00D40985" w:rsidP="00D40985">
      <w:pPr>
        <w:jc w:val="center"/>
        <w:rPr>
          <w:b/>
          <w:bCs/>
          <w:sz w:val="18"/>
          <w:szCs w:val="18"/>
          <w:lang w:val="uk-UA"/>
        </w:rPr>
      </w:pPr>
      <w:r w:rsidRPr="00DF17D4">
        <w:rPr>
          <w:b/>
          <w:bCs/>
          <w:sz w:val="18"/>
          <w:szCs w:val="18"/>
          <w:lang w:val="uk-UA"/>
        </w:rPr>
        <w:t>Шановний акціонер!</w:t>
      </w:r>
    </w:p>
    <w:p w:rsidR="00D40985" w:rsidRPr="002C7F0D" w:rsidRDefault="00D40985" w:rsidP="00D40985">
      <w:pPr>
        <w:jc w:val="both"/>
        <w:rPr>
          <w:b/>
          <w:sz w:val="18"/>
          <w:szCs w:val="18"/>
        </w:rPr>
      </w:pPr>
    </w:p>
    <w:p w:rsidR="00DD1254" w:rsidRPr="00DF17D4" w:rsidRDefault="00D40985" w:rsidP="00DD1254">
      <w:pPr>
        <w:jc w:val="center"/>
        <w:rPr>
          <w:b/>
          <w:noProof/>
          <w:sz w:val="18"/>
          <w:szCs w:val="18"/>
          <w:lang w:val="uk-UA"/>
        </w:rPr>
      </w:pPr>
      <w:r w:rsidRPr="00DF17D4">
        <w:rPr>
          <w:b/>
          <w:sz w:val="18"/>
          <w:szCs w:val="18"/>
          <w:lang w:val="uk-UA"/>
        </w:rPr>
        <w:t>ПРИВАТНЕ АКЦІОНЕРНЕ ТОВАРИСТВО</w:t>
      </w:r>
      <w:r w:rsidRPr="00DF17D4">
        <w:rPr>
          <w:b/>
          <w:color w:val="FF0000"/>
          <w:sz w:val="18"/>
          <w:szCs w:val="18"/>
          <w:lang w:val="uk-UA"/>
        </w:rPr>
        <w:t xml:space="preserve"> </w:t>
      </w:r>
      <w:r w:rsidR="00DD1254" w:rsidRPr="00DF17D4">
        <w:rPr>
          <w:b/>
          <w:noProof/>
          <w:sz w:val="18"/>
          <w:szCs w:val="18"/>
          <w:lang w:val="uk-UA"/>
        </w:rPr>
        <w:t>«ОБУХІВСЬКЕ АВТОТРАНСПОРТНЕ ПІДПРИЄМСТВО 13238»</w:t>
      </w:r>
    </w:p>
    <w:p w:rsidR="00DD1254" w:rsidRPr="00DF17D4" w:rsidRDefault="00DD1254" w:rsidP="00DD1254">
      <w:pPr>
        <w:jc w:val="center"/>
        <w:rPr>
          <w:sz w:val="18"/>
          <w:szCs w:val="18"/>
          <w:lang w:val="uk-UA" w:eastAsia="ar-SA"/>
        </w:rPr>
      </w:pPr>
      <w:r w:rsidRPr="00DF17D4">
        <w:rPr>
          <w:sz w:val="18"/>
          <w:szCs w:val="18"/>
          <w:lang w:val="uk-UA" w:eastAsia="ar-SA"/>
        </w:rPr>
        <w:t xml:space="preserve">(код за ЄДРПОУ: 05538796, місцезнаходження: 08700, Київська обл., </w:t>
      </w:r>
      <w:proofErr w:type="spellStart"/>
      <w:r w:rsidRPr="00DF17D4">
        <w:rPr>
          <w:sz w:val="18"/>
          <w:szCs w:val="18"/>
          <w:lang w:val="uk-UA" w:eastAsia="ar-SA"/>
        </w:rPr>
        <w:t>м.Обухів</w:t>
      </w:r>
      <w:proofErr w:type="spellEnd"/>
      <w:r w:rsidRPr="00DF17D4">
        <w:rPr>
          <w:sz w:val="18"/>
          <w:szCs w:val="18"/>
          <w:lang w:val="uk-UA" w:eastAsia="ar-SA"/>
        </w:rPr>
        <w:t xml:space="preserve">, </w:t>
      </w:r>
      <w:proofErr w:type="spellStart"/>
      <w:r w:rsidRPr="00DF17D4">
        <w:rPr>
          <w:sz w:val="18"/>
          <w:szCs w:val="18"/>
          <w:lang w:val="uk-UA" w:eastAsia="ar-SA"/>
        </w:rPr>
        <w:t>вул.Трипільська</w:t>
      </w:r>
      <w:proofErr w:type="spellEnd"/>
      <w:r w:rsidRPr="00DF17D4">
        <w:rPr>
          <w:sz w:val="18"/>
          <w:szCs w:val="18"/>
          <w:lang w:val="uk-UA" w:eastAsia="ar-SA"/>
        </w:rPr>
        <w:t>, 33)</w:t>
      </w:r>
      <w:r w:rsidR="0083216C" w:rsidRPr="00DF17D4">
        <w:rPr>
          <w:sz w:val="18"/>
          <w:szCs w:val="18"/>
          <w:lang w:val="uk-UA" w:eastAsia="ar-SA"/>
        </w:rPr>
        <w:t xml:space="preserve"> (надалі – «Товариство»)</w:t>
      </w:r>
    </w:p>
    <w:p w:rsidR="00DD1254" w:rsidRPr="0024088A" w:rsidRDefault="00DD1254" w:rsidP="00DD1254">
      <w:pPr>
        <w:jc w:val="center"/>
        <w:rPr>
          <w:sz w:val="18"/>
          <w:szCs w:val="18"/>
          <w:lang w:val="uk-UA" w:eastAsia="ar-SA"/>
        </w:rPr>
      </w:pPr>
      <w:r w:rsidRPr="00DF17D4">
        <w:rPr>
          <w:sz w:val="18"/>
          <w:szCs w:val="18"/>
          <w:lang w:val="uk-UA" w:eastAsia="ar-SA"/>
        </w:rPr>
        <w:t xml:space="preserve">повідомляє про </w:t>
      </w:r>
      <w:r w:rsidR="0083216C" w:rsidRPr="00DF17D4">
        <w:rPr>
          <w:sz w:val="18"/>
          <w:szCs w:val="18"/>
          <w:lang w:val="uk-UA" w:eastAsia="ar-SA"/>
        </w:rPr>
        <w:t>проведення</w:t>
      </w:r>
      <w:r w:rsidRPr="00DF17D4">
        <w:rPr>
          <w:sz w:val="18"/>
          <w:szCs w:val="18"/>
          <w:lang w:val="uk-UA" w:eastAsia="ar-SA"/>
        </w:rPr>
        <w:t xml:space="preserve"> Річних Загальних </w:t>
      </w:r>
      <w:r w:rsidRPr="0024088A">
        <w:rPr>
          <w:sz w:val="18"/>
          <w:szCs w:val="18"/>
          <w:lang w:val="uk-UA" w:eastAsia="ar-SA"/>
        </w:rPr>
        <w:t xml:space="preserve">зборів акціонерів </w:t>
      </w:r>
      <w:r w:rsidR="00273CA8" w:rsidRPr="0024088A">
        <w:rPr>
          <w:sz w:val="18"/>
          <w:szCs w:val="18"/>
          <w:lang w:val="uk-UA" w:eastAsia="ar-SA"/>
        </w:rPr>
        <w:t xml:space="preserve">Товариства (надалі – «Загальні збори») </w:t>
      </w:r>
      <w:r w:rsidRPr="0024088A">
        <w:rPr>
          <w:sz w:val="18"/>
          <w:szCs w:val="18"/>
          <w:lang w:val="uk-UA" w:eastAsia="ar-SA"/>
        </w:rPr>
        <w:t xml:space="preserve">за рішенням Наглядової </w:t>
      </w:r>
      <w:r w:rsidR="00C839BB">
        <w:rPr>
          <w:sz w:val="18"/>
          <w:szCs w:val="18"/>
          <w:lang w:val="uk-UA" w:eastAsia="ar-SA"/>
        </w:rPr>
        <w:t xml:space="preserve"> </w:t>
      </w:r>
      <w:r w:rsidRPr="0024088A">
        <w:rPr>
          <w:sz w:val="18"/>
          <w:szCs w:val="18"/>
          <w:lang w:val="uk-UA" w:eastAsia="ar-SA"/>
        </w:rPr>
        <w:t>ради Товариства:</w:t>
      </w:r>
    </w:p>
    <w:p w:rsidR="00DD1254" w:rsidRPr="00DF17D4" w:rsidRDefault="00DD1254" w:rsidP="00DD1254">
      <w:pPr>
        <w:jc w:val="both"/>
        <w:rPr>
          <w:sz w:val="18"/>
          <w:szCs w:val="18"/>
          <w:lang w:val="uk-UA" w:eastAsia="ar-SA"/>
        </w:rPr>
      </w:pPr>
      <w:r w:rsidRPr="0024088A">
        <w:rPr>
          <w:sz w:val="18"/>
          <w:szCs w:val="18"/>
          <w:lang w:val="uk-UA" w:eastAsia="ar-SA"/>
        </w:rPr>
        <w:t>Початок Річних Загальних зборів акціонерів</w:t>
      </w:r>
      <w:r w:rsidR="00C839BB">
        <w:rPr>
          <w:sz w:val="18"/>
          <w:szCs w:val="18"/>
          <w:lang w:val="uk-UA" w:eastAsia="ar-SA"/>
        </w:rPr>
        <w:t xml:space="preserve"> </w:t>
      </w:r>
      <w:r w:rsidR="00C839BB" w:rsidRPr="00A25430">
        <w:rPr>
          <w:b/>
          <w:sz w:val="18"/>
          <w:szCs w:val="18"/>
          <w:lang w:val="uk-UA" w:eastAsia="ar-SA"/>
        </w:rPr>
        <w:t>18</w:t>
      </w:r>
      <w:r w:rsidRPr="00A25430">
        <w:rPr>
          <w:b/>
          <w:sz w:val="18"/>
          <w:szCs w:val="18"/>
          <w:lang w:val="uk-UA" w:eastAsia="ar-SA"/>
        </w:rPr>
        <w:t xml:space="preserve"> </w:t>
      </w:r>
      <w:r w:rsidR="00C839BB" w:rsidRPr="00A25430">
        <w:rPr>
          <w:b/>
          <w:sz w:val="18"/>
          <w:szCs w:val="18"/>
          <w:lang w:val="uk-UA" w:eastAsia="ar-SA"/>
        </w:rPr>
        <w:t>квітня 2019</w:t>
      </w:r>
      <w:r w:rsidRPr="00A25430">
        <w:rPr>
          <w:b/>
          <w:sz w:val="18"/>
          <w:szCs w:val="18"/>
          <w:lang w:val="uk-UA" w:eastAsia="ar-SA"/>
        </w:rPr>
        <w:t xml:space="preserve"> р. о 11 год. 00 хв.</w:t>
      </w:r>
      <w:r w:rsidRPr="00DF17D4">
        <w:rPr>
          <w:sz w:val="18"/>
          <w:szCs w:val="18"/>
          <w:lang w:val="uk-UA" w:eastAsia="ar-SA"/>
        </w:rPr>
        <w:t xml:space="preserve"> за </w:t>
      </w:r>
      <w:proofErr w:type="spellStart"/>
      <w:r w:rsidRPr="00DF17D4">
        <w:rPr>
          <w:sz w:val="18"/>
          <w:szCs w:val="18"/>
          <w:lang w:val="uk-UA" w:eastAsia="ar-SA"/>
        </w:rPr>
        <w:t>адресою</w:t>
      </w:r>
      <w:proofErr w:type="spellEnd"/>
      <w:r w:rsidRPr="00DF17D4">
        <w:rPr>
          <w:sz w:val="18"/>
          <w:szCs w:val="18"/>
          <w:lang w:val="uk-UA" w:eastAsia="ar-SA"/>
        </w:rPr>
        <w:t xml:space="preserve">: </w:t>
      </w:r>
      <w:r w:rsidR="005E1FA7" w:rsidRPr="00DF17D4">
        <w:rPr>
          <w:sz w:val="18"/>
          <w:szCs w:val="18"/>
          <w:lang w:val="uk-UA" w:eastAsia="ar-SA"/>
        </w:rPr>
        <w:t xml:space="preserve">Україна, </w:t>
      </w:r>
      <w:r w:rsidRPr="00DF17D4">
        <w:rPr>
          <w:sz w:val="18"/>
          <w:szCs w:val="18"/>
          <w:lang w:val="uk-UA" w:eastAsia="ar-SA"/>
        </w:rPr>
        <w:t xml:space="preserve">08700, Київська обл., </w:t>
      </w:r>
      <w:proofErr w:type="spellStart"/>
      <w:r w:rsidRPr="00DF17D4">
        <w:rPr>
          <w:sz w:val="18"/>
          <w:szCs w:val="18"/>
          <w:lang w:val="uk-UA" w:eastAsia="ar-SA"/>
        </w:rPr>
        <w:t>м.Обухів</w:t>
      </w:r>
      <w:proofErr w:type="spellEnd"/>
      <w:r w:rsidRPr="00DF17D4">
        <w:rPr>
          <w:sz w:val="18"/>
          <w:szCs w:val="18"/>
          <w:lang w:val="uk-UA" w:eastAsia="ar-SA"/>
        </w:rPr>
        <w:t xml:space="preserve">, </w:t>
      </w:r>
      <w:proofErr w:type="spellStart"/>
      <w:r w:rsidRPr="00DF17D4">
        <w:rPr>
          <w:sz w:val="18"/>
          <w:szCs w:val="18"/>
          <w:lang w:val="uk-UA" w:eastAsia="ar-SA"/>
        </w:rPr>
        <w:t>вул.Трипільська</w:t>
      </w:r>
      <w:proofErr w:type="spellEnd"/>
      <w:r w:rsidRPr="00DF17D4">
        <w:rPr>
          <w:sz w:val="18"/>
          <w:szCs w:val="18"/>
          <w:lang w:val="uk-UA" w:eastAsia="ar-SA"/>
        </w:rPr>
        <w:t>, 33, другий поверх кабінет Директора Товариства.</w:t>
      </w:r>
    </w:p>
    <w:p w:rsidR="00273CA8" w:rsidRPr="00DF17D4" w:rsidRDefault="00273CA8" w:rsidP="00273CA8">
      <w:pPr>
        <w:jc w:val="both"/>
        <w:rPr>
          <w:sz w:val="18"/>
          <w:szCs w:val="18"/>
          <w:lang w:val="uk-UA" w:eastAsia="ar-SA"/>
        </w:rPr>
      </w:pPr>
      <w:r w:rsidRPr="00DF17D4">
        <w:rPr>
          <w:sz w:val="18"/>
          <w:szCs w:val="18"/>
          <w:lang w:val="uk-UA" w:eastAsia="ar-SA"/>
        </w:rPr>
        <w:t xml:space="preserve">Реєстрація акціонерів (їх представників), для участі у річних загальних зборах відбудеться з 10:00 до 10:50 у день та за місцем проведення річних загальних зборів. </w:t>
      </w:r>
    </w:p>
    <w:p w:rsidR="00DD1254" w:rsidRPr="00DF17D4" w:rsidRDefault="00DD1254" w:rsidP="00DD1254">
      <w:pPr>
        <w:jc w:val="both"/>
        <w:rPr>
          <w:sz w:val="18"/>
          <w:szCs w:val="18"/>
          <w:lang w:val="uk-UA" w:eastAsia="ar-SA"/>
        </w:rPr>
      </w:pPr>
      <w:r w:rsidRPr="00DF17D4">
        <w:rPr>
          <w:sz w:val="18"/>
          <w:szCs w:val="18"/>
          <w:lang w:val="uk-UA" w:eastAsia="ar-SA"/>
        </w:rPr>
        <w:t xml:space="preserve">Дата складання переліку акціонерів, які мають право на участь у Річних Загальних зборах акціонерів </w:t>
      </w:r>
      <w:r w:rsidR="00A25430" w:rsidRPr="0024088A">
        <w:rPr>
          <w:sz w:val="18"/>
          <w:szCs w:val="18"/>
          <w:lang w:val="uk-UA" w:eastAsia="ar-SA"/>
        </w:rPr>
        <w:t xml:space="preserve">– </w:t>
      </w:r>
      <w:r w:rsidR="005E3AAB" w:rsidRPr="00A25430">
        <w:rPr>
          <w:b/>
          <w:sz w:val="18"/>
          <w:szCs w:val="18"/>
          <w:lang w:val="uk-UA" w:eastAsia="ar-SA"/>
        </w:rPr>
        <w:t>1</w:t>
      </w:r>
      <w:r w:rsidRPr="00A25430">
        <w:rPr>
          <w:b/>
          <w:sz w:val="18"/>
          <w:szCs w:val="18"/>
          <w:lang w:val="uk-UA" w:eastAsia="ar-SA"/>
        </w:rPr>
        <w:t>2 квітня 201</w:t>
      </w:r>
      <w:r w:rsidR="005E3AAB" w:rsidRPr="00A25430">
        <w:rPr>
          <w:b/>
          <w:sz w:val="18"/>
          <w:szCs w:val="18"/>
          <w:lang w:val="uk-UA" w:eastAsia="ar-SA"/>
        </w:rPr>
        <w:t>9</w:t>
      </w:r>
      <w:r w:rsidRPr="00A25430">
        <w:rPr>
          <w:b/>
          <w:sz w:val="18"/>
          <w:szCs w:val="18"/>
          <w:lang w:val="uk-UA" w:eastAsia="ar-SA"/>
        </w:rPr>
        <w:t xml:space="preserve"> р</w:t>
      </w:r>
      <w:r w:rsidR="0070690A" w:rsidRPr="00A25430">
        <w:rPr>
          <w:b/>
          <w:sz w:val="18"/>
          <w:szCs w:val="18"/>
          <w:lang w:val="uk-UA" w:eastAsia="ar-SA"/>
        </w:rPr>
        <w:t>оку</w:t>
      </w:r>
      <w:r w:rsidRPr="00DF17D4">
        <w:rPr>
          <w:sz w:val="18"/>
          <w:szCs w:val="18"/>
          <w:lang w:val="uk-UA" w:eastAsia="ar-SA"/>
        </w:rPr>
        <w:t>.</w:t>
      </w:r>
    </w:p>
    <w:p w:rsidR="00BE28BE" w:rsidRPr="00DF17D4" w:rsidRDefault="00BE28BE" w:rsidP="00BE28BE">
      <w:pPr>
        <w:jc w:val="center"/>
        <w:rPr>
          <w:b/>
          <w:sz w:val="18"/>
          <w:szCs w:val="18"/>
          <w:lang w:val="uk-UA" w:eastAsia="uk-UA"/>
        </w:rPr>
      </w:pPr>
      <w:r w:rsidRPr="00DF17D4">
        <w:rPr>
          <w:b/>
          <w:sz w:val="18"/>
          <w:szCs w:val="18"/>
          <w:lang w:val="uk-UA" w:eastAsia="uk-UA"/>
        </w:rPr>
        <w:t>Проект порядку денного:</w:t>
      </w:r>
    </w:p>
    <w:p w:rsidR="009F7477" w:rsidRPr="00DF17D4" w:rsidRDefault="009F7477" w:rsidP="009F7477">
      <w:pPr>
        <w:pStyle w:val="af0"/>
        <w:numPr>
          <w:ilvl w:val="0"/>
          <w:numId w:val="10"/>
        </w:numPr>
        <w:suppressAutoHyphens/>
        <w:spacing w:after="0" w:line="240" w:lineRule="auto"/>
        <w:jc w:val="both"/>
        <w:rPr>
          <w:rFonts w:ascii="Times New Roman" w:eastAsia="Times New Roman" w:hAnsi="Times New Roman"/>
          <w:b/>
          <w:sz w:val="18"/>
          <w:szCs w:val="18"/>
          <w:lang w:eastAsia="uk-UA"/>
        </w:rPr>
      </w:pPr>
      <w:r w:rsidRPr="00DF17D4">
        <w:rPr>
          <w:rFonts w:ascii="Times New Roman" w:eastAsia="Times New Roman" w:hAnsi="Times New Roman"/>
          <w:b/>
          <w:sz w:val="18"/>
          <w:szCs w:val="18"/>
          <w:lang w:eastAsia="uk-UA"/>
        </w:rPr>
        <w:t xml:space="preserve">Про обрання </w:t>
      </w:r>
      <w:r w:rsidR="00304767" w:rsidRPr="00DF17D4">
        <w:rPr>
          <w:rFonts w:ascii="Times New Roman" w:eastAsia="Times New Roman" w:hAnsi="Times New Roman"/>
          <w:b/>
          <w:sz w:val="18"/>
          <w:szCs w:val="18"/>
          <w:lang w:eastAsia="uk-UA"/>
        </w:rPr>
        <w:t xml:space="preserve">Голови та </w:t>
      </w:r>
      <w:r w:rsidRPr="00DF17D4">
        <w:rPr>
          <w:rFonts w:ascii="Times New Roman" w:eastAsia="Times New Roman" w:hAnsi="Times New Roman"/>
          <w:b/>
          <w:sz w:val="18"/>
          <w:szCs w:val="18"/>
          <w:lang w:eastAsia="uk-UA"/>
        </w:rPr>
        <w:t>членів Лічильної комісії та прийняття рішення про припинення їх повноважень.</w:t>
      </w:r>
      <w:r w:rsidR="00225D13" w:rsidRPr="00DF17D4">
        <w:rPr>
          <w:rFonts w:ascii="Times New Roman" w:eastAsia="Times New Roman" w:hAnsi="Times New Roman"/>
          <w:b/>
          <w:sz w:val="18"/>
          <w:szCs w:val="18"/>
          <w:lang w:eastAsia="uk-UA"/>
        </w:rPr>
        <w:t xml:space="preserve"> </w:t>
      </w:r>
    </w:p>
    <w:p w:rsidR="005A5E33" w:rsidRPr="00DF17D4" w:rsidRDefault="005A5E33" w:rsidP="005A5E33">
      <w:pPr>
        <w:pStyle w:val="af0"/>
        <w:suppressAutoHyphens/>
        <w:spacing w:after="0" w:line="240" w:lineRule="auto"/>
        <w:ind w:left="0"/>
        <w:jc w:val="both"/>
        <w:rPr>
          <w:rFonts w:ascii="Times New Roman" w:eastAsia="Times New Roman" w:hAnsi="Times New Roman"/>
          <w:sz w:val="18"/>
          <w:szCs w:val="18"/>
          <w:u w:val="single"/>
          <w:lang w:eastAsia="uk-UA"/>
        </w:rPr>
      </w:pPr>
      <w:r w:rsidRPr="00DF17D4">
        <w:rPr>
          <w:rFonts w:ascii="Times New Roman" w:eastAsia="Times New Roman" w:hAnsi="Times New Roman"/>
          <w:sz w:val="18"/>
          <w:szCs w:val="18"/>
          <w:u w:val="single"/>
          <w:lang w:eastAsia="uk-UA"/>
        </w:rPr>
        <w:t>Проект рішення:</w:t>
      </w:r>
      <w:r w:rsidRPr="00DF17D4">
        <w:rPr>
          <w:rFonts w:ascii="Times New Roman" w:eastAsia="Times New Roman" w:hAnsi="Times New Roman"/>
          <w:sz w:val="18"/>
          <w:szCs w:val="18"/>
          <w:lang w:eastAsia="uk-UA"/>
        </w:rPr>
        <w:t xml:space="preserve"> </w:t>
      </w:r>
      <w:r w:rsidRPr="00DF17D4">
        <w:rPr>
          <w:rFonts w:ascii="Times New Roman" w:eastAsia="Times New Roman" w:hAnsi="Times New Roman"/>
          <w:sz w:val="18"/>
          <w:szCs w:val="18"/>
          <w:lang w:eastAsia="ar-SA"/>
        </w:rPr>
        <w:t xml:space="preserve">Обрати лічильну комісію в наступному складі: Голова комісії – </w:t>
      </w:r>
      <w:r w:rsidR="003017F5" w:rsidRPr="00DF17D4">
        <w:rPr>
          <w:rFonts w:ascii="Times New Roman" w:eastAsia="Times New Roman" w:hAnsi="Times New Roman"/>
          <w:sz w:val="18"/>
          <w:szCs w:val="18"/>
          <w:lang w:eastAsia="ar-SA"/>
        </w:rPr>
        <w:t>Вінницька Наталія Павлівна</w:t>
      </w:r>
      <w:r w:rsidR="00BA3702" w:rsidRPr="00DF17D4">
        <w:rPr>
          <w:noProof/>
          <w:sz w:val="18"/>
          <w:szCs w:val="18"/>
          <w:lang w:eastAsia="ar-SA"/>
        </w:rPr>
        <w:t>,</w:t>
      </w:r>
      <w:r w:rsidR="0019046D" w:rsidRPr="00DF17D4">
        <w:rPr>
          <w:rFonts w:ascii="Times New Roman" w:eastAsia="Times New Roman" w:hAnsi="Times New Roman"/>
          <w:sz w:val="18"/>
          <w:szCs w:val="18"/>
          <w:lang w:eastAsia="ar-SA"/>
        </w:rPr>
        <w:t xml:space="preserve"> </w:t>
      </w:r>
      <w:r w:rsidRPr="00DF17D4">
        <w:rPr>
          <w:rFonts w:ascii="Times New Roman" w:eastAsia="Times New Roman" w:hAnsi="Times New Roman"/>
          <w:sz w:val="18"/>
          <w:szCs w:val="18"/>
          <w:lang w:eastAsia="ar-SA"/>
        </w:rPr>
        <w:t>член</w:t>
      </w:r>
      <w:r w:rsidR="00BA3702" w:rsidRPr="00DF17D4">
        <w:rPr>
          <w:rFonts w:ascii="Times New Roman" w:eastAsia="Times New Roman" w:hAnsi="Times New Roman"/>
          <w:sz w:val="18"/>
          <w:szCs w:val="18"/>
          <w:lang w:eastAsia="ar-SA"/>
        </w:rPr>
        <w:t>и</w:t>
      </w:r>
      <w:r w:rsidRPr="00DF17D4">
        <w:rPr>
          <w:rFonts w:ascii="Times New Roman" w:eastAsia="Times New Roman" w:hAnsi="Times New Roman"/>
          <w:sz w:val="18"/>
          <w:szCs w:val="18"/>
          <w:lang w:eastAsia="ar-SA"/>
        </w:rPr>
        <w:t xml:space="preserve"> комісії – </w:t>
      </w:r>
      <w:proofErr w:type="spellStart"/>
      <w:r w:rsidR="003017F5" w:rsidRPr="00DF17D4">
        <w:rPr>
          <w:rFonts w:ascii="Times New Roman" w:eastAsia="Times New Roman" w:hAnsi="Times New Roman"/>
          <w:sz w:val="18"/>
          <w:szCs w:val="18"/>
          <w:lang w:eastAsia="ar-SA"/>
        </w:rPr>
        <w:t>Пилипченко</w:t>
      </w:r>
      <w:proofErr w:type="spellEnd"/>
      <w:r w:rsidR="003017F5" w:rsidRPr="00DF17D4">
        <w:rPr>
          <w:rFonts w:ascii="Times New Roman" w:eastAsia="Times New Roman" w:hAnsi="Times New Roman"/>
          <w:sz w:val="18"/>
          <w:szCs w:val="18"/>
          <w:lang w:eastAsia="ar-SA"/>
        </w:rPr>
        <w:t xml:space="preserve"> Вікторія Іванівна</w:t>
      </w:r>
      <w:r w:rsidR="0019046D" w:rsidRPr="00DF17D4">
        <w:rPr>
          <w:rFonts w:ascii="Times New Roman" w:eastAsia="Times New Roman" w:hAnsi="Times New Roman"/>
          <w:sz w:val="18"/>
          <w:szCs w:val="18"/>
          <w:lang w:eastAsia="ar-SA"/>
        </w:rPr>
        <w:t xml:space="preserve">, </w:t>
      </w:r>
      <w:r w:rsidR="003017F5" w:rsidRPr="00DF17D4">
        <w:rPr>
          <w:rFonts w:ascii="Times New Roman" w:eastAsia="Times New Roman" w:hAnsi="Times New Roman"/>
          <w:sz w:val="18"/>
          <w:szCs w:val="18"/>
          <w:lang w:eastAsia="ar-SA"/>
        </w:rPr>
        <w:t>Бевз Євген Германович</w:t>
      </w:r>
      <w:r w:rsidRPr="00DF17D4">
        <w:rPr>
          <w:rFonts w:ascii="Times New Roman" w:eastAsia="Times New Roman" w:hAnsi="Times New Roman"/>
          <w:sz w:val="18"/>
          <w:szCs w:val="18"/>
          <w:lang w:eastAsia="ar-SA"/>
        </w:rPr>
        <w:t xml:space="preserve"> </w:t>
      </w:r>
      <w:r w:rsidR="00D40985" w:rsidRPr="00DF17D4">
        <w:rPr>
          <w:rFonts w:ascii="Times New Roman" w:eastAsia="Times New Roman" w:hAnsi="Times New Roman"/>
          <w:sz w:val="18"/>
          <w:szCs w:val="18"/>
          <w:lang w:eastAsia="ar-SA"/>
        </w:rPr>
        <w:t>та прийняти рішення про припинення їх повноважень з моменту закриття загальних зборів акціонерів.</w:t>
      </w:r>
    </w:p>
    <w:p w:rsidR="009F7477" w:rsidRPr="00DF17D4" w:rsidRDefault="009F7477" w:rsidP="009F7477">
      <w:pPr>
        <w:numPr>
          <w:ilvl w:val="0"/>
          <w:numId w:val="10"/>
        </w:numPr>
        <w:jc w:val="both"/>
        <w:rPr>
          <w:b/>
          <w:sz w:val="18"/>
          <w:szCs w:val="18"/>
          <w:lang w:val="uk-UA" w:eastAsia="uk-UA"/>
        </w:rPr>
      </w:pPr>
      <w:r w:rsidRPr="00DF17D4">
        <w:rPr>
          <w:b/>
          <w:sz w:val="18"/>
          <w:szCs w:val="18"/>
          <w:lang w:val="uk-UA" w:eastAsia="uk-UA"/>
        </w:rPr>
        <w:t>Про затвердження порядку та способу засвідчення бюлетеню для голосування на загальних зборах Товариства.</w:t>
      </w:r>
    </w:p>
    <w:p w:rsidR="004B49A7" w:rsidRPr="002C7F0D" w:rsidRDefault="005A5E33" w:rsidP="004B49A7">
      <w:pPr>
        <w:jc w:val="both"/>
        <w:rPr>
          <w:sz w:val="18"/>
          <w:szCs w:val="18"/>
          <w:lang w:val="uk-UA" w:eastAsia="uk-UA"/>
        </w:rPr>
      </w:pPr>
      <w:r w:rsidRPr="00DF17D4">
        <w:rPr>
          <w:sz w:val="18"/>
          <w:szCs w:val="18"/>
          <w:u w:val="single"/>
          <w:lang w:val="uk-UA" w:eastAsia="uk-UA"/>
        </w:rPr>
        <w:t>Проект рішення:</w:t>
      </w:r>
      <w:r w:rsidRPr="00DF17D4">
        <w:rPr>
          <w:sz w:val="18"/>
          <w:szCs w:val="18"/>
          <w:lang w:val="uk-UA" w:eastAsia="uk-UA"/>
        </w:rPr>
        <w:t xml:space="preserve"> </w:t>
      </w:r>
      <w:r w:rsidR="00D40985" w:rsidRPr="00DF17D4">
        <w:rPr>
          <w:color w:val="000000"/>
          <w:sz w:val="18"/>
          <w:szCs w:val="18"/>
          <w:lang w:val="uk-UA" w:eastAsia="uk-UA"/>
        </w:rPr>
        <w:t>Затвердити наступний порядок та спосіб засвідчення бюлетеню для голосування на загальних зборах акціонерів Товариства</w:t>
      </w:r>
      <w:r w:rsidR="0057243F">
        <w:rPr>
          <w:color w:val="000000"/>
          <w:sz w:val="18"/>
          <w:szCs w:val="18"/>
          <w:lang w:val="uk-UA" w:eastAsia="uk-UA"/>
        </w:rPr>
        <w:t xml:space="preserve">: </w:t>
      </w:r>
      <w:r w:rsidR="0057243F" w:rsidRPr="002C7F0D">
        <w:rPr>
          <w:sz w:val="18"/>
          <w:szCs w:val="18"/>
          <w:lang w:val="uk-UA" w:eastAsia="uk-UA"/>
        </w:rPr>
        <w:t>бюлетені засвідчую</w:t>
      </w:r>
      <w:r w:rsidR="00D40985" w:rsidRPr="002C7F0D">
        <w:rPr>
          <w:sz w:val="18"/>
          <w:szCs w:val="18"/>
          <w:lang w:val="uk-UA" w:eastAsia="uk-UA"/>
        </w:rPr>
        <w:t xml:space="preserve">ться </w:t>
      </w:r>
      <w:r w:rsidR="00146CD1" w:rsidRPr="002C7F0D">
        <w:rPr>
          <w:sz w:val="18"/>
          <w:szCs w:val="18"/>
          <w:lang w:val="uk-UA" w:eastAsia="uk-UA"/>
        </w:rPr>
        <w:t xml:space="preserve">печаткою </w:t>
      </w:r>
      <w:r w:rsidR="0057243F" w:rsidRPr="002C7F0D">
        <w:rPr>
          <w:sz w:val="18"/>
          <w:szCs w:val="18"/>
          <w:lang w:val="uk-UA" w:eastAsia="uk-UA"/>
        </w:rPr>
        <w:t>Товариства т</w:t>
      </w:r>
      <w:r w:rsidR="00146CD1" w:rsidRPr="002C7F0D">
        <w:rPr>
          <w:sz w:val="18"/>
          <w:szCs w:val="18"/>
          <w:lang w:val="uk-UA" w:eastAsia="uk-UA"/>
        </w:rPr>
        <w:t xml:space="preserve">а </w:t>
      </w:r>
      <w:r w:rsidR="00146CD1" w:rsidRPr="002C7F0D">
        <w:rPr>
          <w:rFonts w:hint="eastAsia"/>
          <w:sz w:val="18"/>
          <w:szCs w:val="18"/>
          <w:lang w:val="uk-UA"/>
        </w:rPr>
        <w:t>підписом</w:t>
      </w:r>
      <w:r w:rsidR="00CE284D" w:rsidRPr="002C7F0D">
        <w:rPr>
          <w:sz w:val="18"/>
          <w:szCs w:val="18"/>
          <w:lang w:val="uk-UA"/>
        </w:rPr>
        <w:t xml:space="preserve"> </w:t>
      </w:r>
      <w:r w:rsidR="00146CD1" w:rsidRPr="002C7F0D">
        <w:rPr>
          <w:rFonts w:hint="eastAsia"/>
          <w:sz w:val="18"/>
          <w:szCs w:val="18"/>
          <w:lang w:val="uk-UA"/>
        </w:rPr>
        <w:t>уповноваженої</w:t>
      </w:r>
      <w:r w:rsidR="00146CD1" w:rsidRPr="002C7F0D">
        <w:rPr>
          <w:sz w:val="18"/>
          <w:szCs w:val="18"/>
          <w:lang w:val="uk-UA"/>
        </w:rPr>
        <w:t xml:space="preserve"> </w:t>
      </w:r>
      <w:r w:rsidR="00146CD1" w:rsidRPr="002C7F0D">
        <w:rPr>
          <w:rFonts w:hint="eastAsia"/>
          <w:sz w:val="18"/>
          <w:szCs w:val="18"/>
          <w:lang w:val="uk-UA"/>
        </w:rPr>
        <w:t>Наглядовою</w:t>
      </w:r>
      <w:r w:rsidR="00146CD1" w:rsidRPr="002C7F0D">
        <w:rPr>
          <w:sz w:val="18"/>
          <w:szCs w:val="18"/>
          <w:lang w:val="uk-UA"/>
        </w:rPr>
        <w:t xml:space="preserve"> </w:t>
      </w:r>
      <w:r w:rsidR="00146CD1" w:rsidRPr="002C7F0D">
        <w:rPr>
          <w:rFonts w:hint="eastAsia"/>
          <w:sz w:val="18"/>
          <w:szCs w:val="18"/>
          <w:lang w:val="uk-UA"/>
        </w:rPr>
        <w:t>рад</w:t>
      </w:r>
      <w:r w:rsidR="0057243F" w:rsidRPr="002C7F0D">
        <w:rPr>
          <w:sz w:val="18"/>
          <w:szCs w:val="18"/>
          <w:lang w:val="uk-UA"/>
        </w:rPr>
        <w:t>ою</w:t>
      </w:r>
      <w:r w:rsidR="00146CD1" w:rsidRPr="002C7F0D">
        <w:rPr>
          <w:sz w:val="18"/>
          <w:szCs w:val="18"/>
          <w:lang w:val="uk-UA"/>
        </w:rPr>
        <w:t xml:space="preserve"> </w:t>
      </w:r>
      <w:r w:rsidR="00146CD1" w:rsidRPr="002C7F0D">
        <w:rPr>
          <w:rFonts w:hint="eastAsia"/>
          <w:sz w:val="18"/>
          <w:szCs w:val="18"/>
          <w:lang w:val="uk-UA"/>
        </w:rPr>
        <w:t>Товариства</w:t>
      </w:r>
      <w:r w:rsidR="00CE284D" w:rsidRPr="002C7F0D">
        <w:rPr>
          <w:sz w:val="18"/>
          <w:szCs w:val="18"/>
          <w:lang w:val="uk-UA"/>
        </w:rPr>
        <w:t xml:space="preserve"> особ</w:t>
      </w:r>
      <w:r w:rsidR="00163390" w:rsidRPr="002C7F0D">
        <w:rPr>
          <w:sz w:val="18"/>
          <w:szCs w:val="18"/>
          <w:lang w:val="uk-UA"/>
        </w:rPr>
        <w:t>и</w:t>
      </w:r>
      <w:r w:rsidR="0057243F" w:rsidRPr="002C7F0D">
        <w:rPr>
          <w:sz w:val="18"/>
          <w:szCs w:val="18"/>
          <w:lang w:val="uk-UA"/>
        </w:rPr>
        <w:t xml:space="preserve"> – Директором Товариства</w:t>
      </w:r>
      <w:r w:rsidR="00163390" w:rsidRPr="002C7F0D">
        <w:rPr>
          <w:sz w:val="18"/>
          <w:szCs w:val="18"/>
          <w:lang w:val="uk-UA"/>
        </w:rPr>
        <w:t>.</w:t>
      </w:r>
    </w:p>
    <w:p w:rsidR="00225D13" w:rsidRPr="00DF17D4" w:rsidRDefault="009F7477" w:rsidP="004B49A7">
      <w:pPr>
        <w:numPr>
          <w:ilvl w:val="0"/>
          <w:numId w:val="10"/>
        </w:numPr>
        <w:jc w:val="both"/>
        <w:rPr>
          <w:b/>
          <w:sz w:val="18"/>
          <w:szCs w:val="18"/>
          <w:lang w:val="uk-UA" w:eastAsia="uk-UA"/>
        </w:rPr>
      </w:pPr>
      <w:r w:rsidRPr="00DF17D4">
        <w:rPr>
          <w:b/>
          <w:sz w:val="18"/>
          <w:szCs w:val="18"/>
          <w:lang w:val="uk-UA" w:eastAsia="uk-UA"/>
        </w:rPr>
        <w:t xml:space="preserve">Розгляд звіту </w:t>
      </w:r>
      <w:r w:rsidR="003017F5" w:rsidRPr="00DF17D4">
        <w:rPr>
          <w:b/>
          <w:sz w:val="18"/>
          <w:szCs w:val="18"/>
          <w:lang w:val="uk-UA" w:eastAsia="uk-UA"/>
        </w:rPr>
        <w:t xml:space="preserve">Директора </w:t>
      </w:r>
      <w:r w:rsidRPr="00DF17D4">
        <w:rPr>
          <w:b/>
          <w:sz w:val="18"/>
          <w:szCs w:val="18"/>
          <w:lang w:val="uk-UA" w:eastAsia="uk-UA"/>
        </w:rPr>
        <w:t>про результати фінансово-господарської діяльності Товариства у 201</w:t>
      </w:r>
      <w:r w:rsidR="005E3AAB">
        <w:rPr>
          <w:b/>
          <w:sz w:val="18"/>
          <w:szCs w:val="18"/>
          <w:lang w:val="uk-UA" w:eastAsia="uk-UA"/>
        </w:rPr>
        <w:t>8</w:t>
      </w:r>
      <w:r w:rsidRPr="00DF17D4">
        <w:rPr>
          <w:b/>
          <w:sz w:val="18"/>
          <w:szCs w:val="18"/>
          <w:lang w:val="uk-UA" w:eastAsia="uk-UA"/>
        </w:rPr>
        <w:t xml:space="preserve"> році. Прийняття рішення за наслідками розгляду звіту </w:t>
      </w:r>
      <w:r w:rsidR="003017F5" w:rsidRPr="00DF17D4">
        <w:rPr>
          <w:b/>
          <w:sz w:val="18"/>
          <w:szCs w:val="18"/>
          <w:lang w:val="uk-UA" w:eastAsia="uk-UA"/>
        </w:rPr>
        <w:t>Директора</w:t>
      </w:r>
      <w:r w:rsidRPr="00DF17D4">
        <w:rPr>
          <w:b/>
          <w:sz w:val="18"/>
          <w:szCs w:val="18"/>
          <w:lang w:val="uk-UA" w:eastAsia="uk-UA"/>
        </w:rPr>
        <w:t>.</w:t>
      </w:r>
      <w:r w:rsidR="00225D13" w:rsidRPr="00DF17D4">
        <w:rPr>
          <w:b/>
          <w:sz w:val="18"/>
          <w:szCs w:val="18"/>
          <w:lang w:val="uk-UA" w:eastAsia="uk-UA"/>
        </w:rPr>
        <w:t xml:space="preserve"> </w:t>
      </w:r>
      <w:r w:rsidR="00225D13" w:rsidRPr="00DF17D4">
        <w:rPr>
          <w:b/>
          <w:sz w:val="18"/>
          <w:szCs w:val="18"/>
          <w:lang w:val="uk-UA"/>
        </w:rPr>
        <w:t xml:space="preserve">Визначення основних напрямків діяльності </w:t>
      </w:r>
      <w:r w:rsidR="00F42E43" w:rsidRPr="00DF17D4">
        <w:rPr>
          <w:b/>
          <w:noProof/>
          <w:sz w:val="18"/>
          <w:szCs w:val="18"/>
          <w:lang w:val="uk-UA"/>
        </w:rPr>
        <w:t>ПР</w:t>
      </w:r>
      <w:r w:rsidR="00225D13" w:rsidRPr="00DF17D4">
        <w:rPr>
          <w:b/>
          <w:noProof/>
          <w:sz w:val="18"/>
          <w:szCs w:val="18"/>
          <w:lang w:val="uk-UA"/>
        </w:rPr>
        <w:t>АТ "</w:t>
      </w:r>
      <w:r w:rsidR="003017F5" w:rsidRPr="00DF17D4">
        <w:rPr>
          <w:b/>
          <w:sz w:val="18"/>
          <w:szCs w:val="18"/>
          <w:lang w:val="uk-UA" w:eastAsia="uk-UA"/>
        </w:rPr>
        <w:t>ОБУХІВС</w:t>
      </w:r>
      <w:r w:rsidR="00F42E43" w:rsidRPr="00DF17D4">
        <w:rPr>
          <w:b/>
          <w:sz w:val="18"/>
          <w:szCs w:val="18"/>
          <w:lang w:val="uk-UA" w:eastAsia="uk-UA"/>
        </w:rPr>
        <w:t>ЬКЕ АТП</w:t>
      </w:r>
      <w:r w:rsidR="003017F5" w:rsidRPr="00DF17D4">
        <w:rPr>
          <w:b/>
          <w:sz w:val="18"/>
          <w:szCs w:val="18"/>
          <w:lang w:val="uk-UA" w:eastAsia="uk-UA"/>
        </w:rPr>
        <w:t xml:space="preserve"> 13238</w:t>
      </w:r>
      <w:r w:rsidR="00225D13" w:rsidRPr="00DF17D4">
        <w:rPr>
          <w:b/>
          <w:sz w:val="18"/>
          <w:szCs w:val="18"/>
          <w:lang w:val="uk-UA" w:eastAsia="uk-UA"/>
        </w:rPr>
        <w:t>" на 201</w:t>
      </w:r>
      <w:r w:rsidR="005E3AAB">
        <w:rPr>
          <w:b/>
          <w:sz w:val="18"/>
          <w:szCs w:val="18"/>
          <w:lang w:val="uk-UA" w:eastAsia="uk-UA"/>
        </w:rPr>
        <w:t>9</w:t>
      </w:r>
      <w:r w:rsidR="00B155F1" w:rsidRPr="00DF17D4">
        <w:rPr>
          <w:b/>
          <w:sz w:val="18"/>
          <w:szCs w:val="18"/>
          <w:lang w:val="uk-UA" w:eastAsia="uk-UA"/>
        </w:rPr>
        <w:t xml:space="preserve"> </w:t>
      </w:r>
      <w:r w:rsidR="00225D13" w:rsidRPr="00DF17D4">
        <w:rPr>
          <w:b/>
          <w:sz w:val="18"/>
          <w:szCs w:val="18"/>
          <w:lang w:val="uk-UA" w:eastAsia="uk-UA"/>
        </w:rPr>
        <w:t>р</w:t>
      </w:r>
      <w:r w:rsidR="00B155F1" w:rsidRPr="00DF17D4">
        <w:rPr>
          <w:b/>
          <w:sz w:val="18"/>
          <w:szCs w:val="18"/>
          <w:lang w:val="uk-UA" w:eastAsia="uk-UA"/>
        </w:rPr>
        <w:t>ік.</w:t>
      </w:r>
    </w:p>
    <w:p w:rsidR="005A5E33" w:rsidRPr="00DF17D4" w:rsidRDefault="005A5E33" w:rsidP="005A5E33">
      <w:pPr>
        <w:pStyle w:val="a5"/>
        <w:overflowPunct/>
        <w:autoSpaceDE/>
        <w:autoSpaceDN/>
        <w:ind w:firstLine="0"/>
        <w:rPr>
          <w:rFonts w:eastAsia="Calibri"/>
          <w:sz w:val="18"/>
          <w:szCs w:val="18"/>
          <w:lang w:val="uk-UA" w:eastAsia="ar-SA"/>
        </w:rPr>
      </w:pPr>
      <w:r w:rsidRPr="00DF17D4">
        <w:rPr>
          <w:sz w:val="18"/>
          <w:szCs w:val="18"/>
          <w:u w:val="single"/>
          <w:lang w:val="uk-UA" w:eastAsia="uk-UA"/>
        </w:rPr>
        <w:t>Проект рішення:</w:t>
      </w:r>
      <w:r w:rsidR="00500852" w:rsidRPr="00DF17D4">
        <w:rPr>
          <w:sz w:val="18"/>
          <w:szCs w:val="18"/>
          <w:lang w:val="uk-UA" w:eastAsia="uk-UA"/>
        </w:rPr>
        <w:t xml:space="preserve"> </w:t>
      </w:r>
      <w:r w:rsidR="00500852" w:rsidRPr="00DF17D4">
        <w:rPr>
          <w:rFonts w:eastAsia="Calibri"/>
          <w:sz w:val="18"/>
          <w:szCs w:val="18"/>
          <w:lang w:val="uk-UA" w:eastAsia="ar-SA"/>
        </w:rPr>
        <w:t xml:space="preserve">Прийняти до уваги та затвердити звіт </w:t>
      </w:r>
      <w:r w:rsidR="003017F5" w:rsidRPr="00DF17D4">
        <w:rPr>
          <w:rFonts w:eastAsia="Calibri"/>
          <w:sz w:val="18"/>
          <w:szCs w:val="18"/>
          <w:lang w:val="uk-UA" w:eastAsia="ar-SA"/>
        </w:rPr>
        <w:t>Директора</w:t>
      </w:r>
      <w:r w:rsidR="00500852" w:rsidRPr="00DF17D4">
        <w:rPr>
          <w:rFonts w:eastAsia="Calibri"/>
          <w:sz w:val="18"/>
          <w:szCs w:val="18"/>
          <w:lang w:val="uk-UA" w:eastAsia="ar-SA"/>
        </w:rPr>
        <w:t xml:space="preserve"> Товариства за 201</w:t>
      </w:r>
      <w:r w:rsidR="005E3AAB">
        <w:rPr>
          <w:rFonts w:eastAsia="Calibri"/>
          <w:sz w:val="18"/>
          <w:szCs w:val="18"/>
          <w:lang w:val="uk-UA" w:eastAsia="ar-SA"/>
        </w:rPr>
        <w:t>8</w:t>
      </w:r>
      <w:r w:rsidR="00500852" w:rsidRPr="00DF17D4">
        <w:rPr>
          <w:rFonts w:eastAsia="Calibri"/>
          <w:sz w:val="18"/>
          <w:szCs w:val="18"/>
          <w:lang w:val="uk-UA" w:eastAsia="ar-SA"/>
        </w:rPr>
        <w:t xml:space="preserve"> рік</w:t>
      </w:r>
      <w:r w:rsidR="00225D13" w:rsidRPr="00DF17D4">
        <w:rPr>
          <w:noProof/>
          <w:color w:val="FF0000"/>
          <w:sz w:val="18"/>
          <w:szCs w:val="18"/>
          <w:lang w:val="uk-UA"/>
        </w:rPr>
        <w:t>.</w:t>
      </w:r>
      <w:r w:rsidR="00225D13" w:rsidRPr="00DF17D4">
        <w:rPr>
          <w:rFonts w:eastAsia="Calibri"/>
          <w:sz w:val="18"/>
          <w:szCs w:val="18"/>
          <w:lang w:val="uk-UA" w:eastAsia="ar-SA"/>
        </w:rPr>
        <w:t xml:space="preserve"> </w:t>
      </w:r>
      <w:r w:rsidR="00500852" w:rsidRPr="00DF17D4">
        <w:rPr>
          <w:rFonts w:eastAsia="Calibri"/>
          <w:sz w:val="18"/>
          <w:szCs w:val="18"/>
          <w:lang w:val="uk-UA" w:eastAsia="ar-SA"/>
        </w:rPr>
        <w:t xml:space="preserve">Визнати роботу </w:t>
      </w:r>
      <w:r w:rsidR="003017F5" w:rsidRPr="00DF17D4">
        <w:rPr>
          <w:rFonts w:eastAsia="Calibri"/>
          <w:sz w:val="18"/>
          <w:szCs w:val="18"/>
          <w:lang w:val="uk-UA" w:eastAsia="ar-SA"/>
        </w:rPr>
        <w:t>Директора</w:t>
      </w:r>
      <w:r w:rsidR="00500852" w:rsidRPr="00DF17D4">
        <w:rPr>
          <w:rFonts w:eastAsia="Calibri"/>
          <w:sz w:val="18"/>
          <w:szCs w:val="18"/>
          <w:lang w:val="uk-UA" w:eastAsia="ar-SA"/>
        </w:rPr>
        <w:t xml:space="preserve"> Товариства за результата</w:t>
      </w:r>
      <w:r w:rsidR="00B60F16" w:rsidRPr="00DF17D4">
        <w:rPr>
          <w:rFonts w:eastAsia="Calibri"/>
          <w:sz w:val="18"/>
          <w:szCs w:val="18"/>
          <w:lang w:val="uk-UA" w:eastAsia="ar-SA"/>
        </w:rPr>
        <w:t>ми 201</w:t>
      </w:r>
      <w:r w:rsidR="005E3AAB">
        <w:rPr>
          <w:rFonts w:eastAsia="Calibri"/>
          <w:sz w:val="18"/>
          <w:szCs w:val="18"/>
          <w:lang w:val="uk-UA" w:eastAsia="ar-SA"/>
        </w:rPr>
        <w:t>8</w:t>
      </w:r>
      <w:r w:rsidR="00500852" w:rsidRPr="00DF17D4">
        <w:rPr>
          <w:rFonts w:eastAsia="Calibri"/>
          <w:sz w:val="18"/>
          <w:szCs w:val="18"/>
          <w:lang w:val="uk-UA" w:eastAsia="ar-SA"/>
        </w:rPr>
        <w:t xml:space="preserve"> року задовільною.</w:t>
      </w:r>
      <w:r w:rsidR="004B49A7" w:rsidRPr="00DF17D4">
        <w:rPr>
          <w:rFonts w:eastAsia="Calibri"/>
          <w:sz w:val="18"/>
          <w:szCs w:val="18"/>
          <w:lang w:val="uk-UA" w:eastAsia="ar-SA"/>
        </w:rPr>
        <w:t xml:space="preserve"> </w:t>
      </w:r>
      <w:r w:rsidR="004B49A7" w:rsidRPr="00DF17D4">
        <w:rPr>
          <w:noProof/>
          <w:sz w:val="18"/>
          <w:szCs w:val="18"/>
          <w:lang w:val="uk-UA"/>
        </w:rPr>
        <w:t>Затвердити о</w:t>
      </w:r>
      <w:r w:rsidR="004B49A7" w:rsidRPr="00DF17D4">
        <w:rPr>
          <w:noProof/>
          <w:sz w:val="18"/>
          <w:szCs w:val="18"/>
        </w:rPr>
        <w:t>сновні напрями діяльності Товариства на 201</w:t>
      </w:r>
      <w:r w:rsidR="005E3AAB">
        <w:rPr>
          <w:noProof/>
          <w:sz w:val="18"/>
          <w:szCs w:val="18"/>
          <w:lang w:val="uk-UA"/>
        </w:rPr>
        <w:t>9</w:t>
      </w:r>
      <w:r w:rsidR="004B49A7" w:rsidRPr="00DF17D4">
        <w:rPr>
          <w:noProof/>
          <w:sz w:val="18"/>
          <w:szCs w:val="18"/>
        </w:rPr>
        <w:t xml:space="preserve"> рік</w:t>
      </w:r>
      <w:r w:rsidR="0029707C" w:rsidRPr="00DF17D4">
        <w:rPr>
          <w:noProof/>
          <w:sz w:val="18"/>
          <w:szCs w:val="18"/>
          <w:lang w:val="uk-UA"/>
        </w:rPr>
        <w:t>.</w:t>
      </w:r>
    </w:p>
    <w:p w:rsidR="009F7477" w:rsidRPr="00DF17D4" w:rsidRDefault="009F7477" w:rsidP="00B60F16">
      <w:pPr>
        <w:pStyle w:val="a5"/>
        <w:numPr>
          <w:ilvl w:val="0"/>
          <w:numId w:val="10"/>
        </w:numPr>
        <w:overflowPunct/>
        <w:autoSpaceDE/>
        <w:autoSpaceDN/>
        <w:rPr>
          <w:b/>
          <w:sz w:val="18"/>
          <w:szCs w:val="18"/>
          <w:lang w:val="uk-UA" w:eastAsia="uk-UA"/>
        </w:rPr>
      </w:pPr>
      <w:r w:rsidRPr="00DF17D4">
        <w:rPr>
          <w:b/>
          <w:sz w:val="18"/>
          <w:szCs w:val="18"/>
          <w:lang w:val="uk-UA" w:eastAsia="uk-UA"/>
        </w:rPr>
        <w:t>Розгляд звіту Наглядової ради Товариства за 201</w:t>
      </w:r>
      <w:r w:rsidR="005E3AAB">
        <w:rPr>
          <w:b/>
          <w:sz w:val="18"/>
          <w:szCs w:val="18"/>
          <w:lang w:val="uk-UA" w:eastAsia="uk-UA"/>
        </w:rPr>
        <w:t>8</w:t>
      </w:r>
      <w:r w:rsidRPr="00DF17D4">
        <w:rPr>
          <w:b/>
          <w:sz w:val="18"/>
          <w:szCs w:val="18"/>
          <w:lang w:val="uk-UA" w:eastAsia="uk-UA"/>
        </w:rPr>
        <w:t xml:space="preserve"> рік. Прийняття рішення за наслідками розгляду звіту Наглядової ради.</w:t>
      </w:r>
    </w:p>
    <w:p w:rsidR="005A5E33" w:rsidRPr="00DF17D4" w:rsidRDefault="005A5E33" w:rsidP="005A5E33">
      <w:pPr>
        <w:pStyle w:val="a5"/>
        <w:overflowPunct/>
        <w:autoSpaceDE/>
        <w:autoSpaceDN/>
        <w:ind w:firstLine="0"/>
        <w:rPr>
          <w:sz w:val="18"/>
          <w:szCs w:val="18"/>
          <w:lang w:val="uk-UA" w:eastAsia="ar-SA"/>
        </w:rPr>
      </w:pPr>
      <w:r w:rsidRPr="00DF17D4">
        <w:rPr>
          <w:sz w:val="18"/>
          <w:szCs w:val="18"/>
          <w:u w:val="single"/>
          <w:lang w:val="uk-UA" w:eastAsia="uk-UA"/>
        </w:rPr>
        <w:t>Проект рішення:</w:t>
      </w:r>
      <w:r w:rsidR="00500852" w:rsidRPr="00DF17D4">
        <w:rPr>
          <w:sz w:val="18"/>
          <w:szCs w:val="18"/>
          <w:lang w:val="uk-UA" w:eastAsia="uk-UA"/>
        </w:rPr>
        <w:t xml:space="preserve"> </w:t>
      </w:r>
      <w:r w:rsidR="00500852" w:rsidRPr="00DF17D4">
        <w:rPr>
          <w:sz w:val="18"/>
          <w:szCs w:val="18"/>
          <w:lang w:val="uk-UA" w:eastAsia="ar-SA"/>
        </w:rPr>
        <w:t>Прийняти до уваги та затвердити звіт Наглядової ради Товариства за 201</w:t>
      </w:r>
      <w:r w:rsidR="005E3AAB">
        <w:rPr>
          <w:sz w:val="18"/>
          <w:szCs w:val="18"/>
          <w:lang w:val="uk-UA" w:eastAsia="ar-SA"/>
        </w:rPr>
        <w:t>8</w:t>
      </w:r>
      <w:r w:rsidR="00500852" w:rsidRPr="00DF17D4">
        <w:rPr>
          <w:sz w:val="18"/>
          <w:szCs w:val="18"/>
          <w:lang w:val="uk-UA" w:eastAsia="ar-SA"/>
        </w:rPr>
        <w:t xml:space="preserve"> рік. Затвердити рішення, прийняті Наглядовою радою Товариства протягом 201</w:t>
      </w:r>
      <w:r w:rsidR="005E3AAB">
        <w:rPr>
          <w:sz w:val="18"/>
          <w:szCs w:val="18"/>
          <w:lang w:val="uk-UA" w:eastAsia="ar-SA"/>
        </w:rPr>
        <w:t>8</w:t>
      </w:r>
      <w:r w:rsidR="00500852" w:rsidRPr="00DF17D4">
        <w:rPr>
          <w:sz w:val="18"/>
          <w:szCs w:val="18"/>
          <w:lang w:val="uk-UA" w:eastAsia="ar-SA"/>
        </w:rPr>
        <w:t xml:space="preserve"> року. Визнати роботу Наглядовою ради Товариства за результатами 201</w:t>
      </w:r>
      <w:r w:rsidR="005E3AAB">
        <w:rPr>
          <w:sz w:val="18"/>
          <w:szCs w:val="18"/>
          <w:lang w:val="uk-UA" w:eastAsia="ar-SA"/>
        </w:rPr>
        <w:t>8</w:t>
      </w:r>
      <w:r w:rsidR="00500852" w:rsidRPr="00DF17D4">
        <w:rPr>
          <w:sz w:val="18"/>
          <w:szCs w:val="18"/>
          <w:lang w:val="uk-UA" w:eastAsia="ar-SA"/>
        </w:rPr>
        <w:t xml:space="preserve"> року задовільною.</w:t>
      </w:r>
    </w:p>
    <w:p w:rsidR="00DD1254" w:rsidRPr="00DF17D4" w:rsidRDefault="0070690A" w:rsidP="00621B72">
      <w:pPr>
        <w:pStyle w:val="a5"/>
        <w:numPr>
          <w:ilvl w:val="0"/>
          <w:numId w:val="10"/>
        </w:numPr>
        <w:overflowPunct/>
        <w:autoSpaceDE/>
        <w:autoSpaceDN/>
        <w:rPr>
          <w:b/>
          <w:sz w:val="18"/>
          <w:szCs w:val="18"/>
          <w:lang w:val="uk-UA" w:eastAsia="uk-UA"/>
        </w:rPr>
      </w:pPr>
      <w:r w:rsidRPr="00DF17D4">
        <w:rPr>
          <w:b/>
          <w:sz w:val="18"/>
          <w:szCs w:val="18"/>
          <w:lang w:val="uk-UA" w:eastAsia="uk-UA"/>
        </w:rPr>
        <w:t>Розгляд з</w:t>
      </w:r>
      <w:r w:rsidR="00DD1254" w:rsidRPr="00DF17D4">
        <w:rPr>
          <w:b/>
          <w:sz w:val="18"/>
          <w:szCs w:val="18"/>
          <w:lang w:val="uk-UA" w:eastAsia="uk-UA"/>
        </w:rPr>
        <w:t>віт</w:t>
      </w:r>
      <w:r w:rsidRPr="00DF17D4">
        <w:rPr>
          <w:b/>
          <w:sz w:val="18"/>
          <w:szCs w:val="18"/>
          <w:lang w:val="uk-UA" w:eastAsia="uk-UA"/>
        </w:rPr>
        <w:t>у</w:t>
      </w:r>
      <w:r w:rsidR="00DD1254" w:rsidRPr="00DF17D4">
        <w:rPr>
          <w:b/>
          <w:sz w:val="18"/>
          <w:szCs w:val="18"/>
          <w:lang w:val="uk-UA" w:eastAsia="uk-UA"/>
        </w:rPr>
        <w:t xml:space="preserve"> Ревізійної комісії Товариства за підсумками роботи за 201</w:t>
      </w:r>
      <w:r w:rsidR="005E3AAB">
        <w:rPr>
          <w:b/>
          <w:sz w:val="18"/>
          <w:szCs w:val="18"/>
          <w:lang w:val="uk-UA" w:eastAsia="uk-UA"/>
        </w:rPr>
        <w:t>8</w:t>
      </w:r>
      <w:r w:rsidR="00DD1254" w:rsidRPr="00DF17D4">
        <w:rPr>
          <w:b/>
          <w:sz w:val="18"/>
          <w:szCs w:val="18"/>
          <w:lang w:val="uk-UA" w:eastAsia="uk-UA"/>
        </w:rPr>
        <w:t xml:space="preserve"> рік. </w:t>
      </w:r>
      <w:r w:rsidRPr="00DF17D4">
        <w:rPr>
          <w:b/>
          <w:sz w:val="18"/>
          <w:szCs w:val="18"/>
          <w:lang w:val="uk-UA" w:eastAsia="uk-UA"/>
        </w:rPr>
        <w:t>Прийняття рішення за наслідками розгляду звіту</w:t>
      </w:r>
      <w:r w:rsidR="00DD1254" w:rsidRPr="00DF17D4">
        <w:rPr>
          <w:b/>
          <w:sz w:val="18"/>
          <w:szCs w:val="18"/>
          <w:lang w:val="uk-UA" w:eastAsia="uk-UA"/>
        </w:rPr>
        <w:t xml:space="preserve"> Ревізійної комісії Товариства за підсумками роботи за 201</w:t>
      </w:r>
      <w:r w:rsidR="00930808">
        <w:rPr>
          <w:b/>
          <w:sz w:val="18"/>
          <w:szCs w:val="18"/>
          <w:lang w:val="uk-UA" w:eastAsia="uk-UA"/>
        </w:rPr>
        <w:t>8</w:t>
      </w:r>
      <w:r w:rsidR="00DD1254" w:rsidRPr="00DF17D4">
        <w:rPr>
          <w:b/>
          <w:sz w:val="18"/>
          <w:szCs w:val="18"/>
          <w:lang w:val="uk-UA" w:eastAsia="uk-UA"/>
        </w:rPr>
        <w:t xml:space="preserve"> рік.</w:t>
      </w:r>
    </w:p>
    <w:p w:rsidR="00DD1254" w:rsidRDefault="00DD1254" w:rsidP="00621B72">
      <w:pPr>
        <w:pStyle w:val="a5"/>
        <w:overflowPunct/>
        <w:autoSpaceDE/>
        <w:autoSpaceDN/>
        <w:ind w:firstLine="0"/>
        <w:rPr>
          <w:sz w:val="18"/>
          <w:szCs w:val="18"/>
          <w:lang w:val="uk-UA" w:eastAsia="uk-UA"/>
        </w:rPr>
      </w:pPr>
      <w:r w:rsidRPr="00DF17D4">
        <w:rPr>
          <w:sz w:val="18"/>
          <w:szCs w:val="18"/>
          <w:u w:val="single"/>
          <w:lang w:val="uk-UA" w:eastAsia="uk-UA"/>
        </w:rPr>
        <w:t>Проект рішення:</w:t>
      </w:r>
      <w:r w:rsidR="00621B72" w:rsidRPr="00DF17D4">
        <w:rPr>
          <w:sz w:val="18"/>
          <w:szCs w:val="18"/>
          <w:lang w:val="uk-UA" w:eastAsia="uk-UA"/>
        </w:rPr>
        <w:t xml:space="preserve"> </w:t>
      </w:r>
      <w:r w:rsidR="0070690A" w:rsidRPr="00DF17D4">
        <w:rPr>
          <w:sz w:val="18"/>
          <w:szCs w:val="18"/>
          <w:lang w:val="uk-UA" w:eastAsia="ar-SA"/>
        </w:rPr>
        <w:t>Прийняти до уваги та з</w:t>
      </w:r>
      <w:r w:rsidRPr="00DF17D4">
        <w:rPr>
          <w:sz w:val="18"/>
          <w:szCs w:val="18"/>
          <w:lang w:val="uk-UA" w:eastAsia="uk-UA"/>
        </w:rPr>
        <w:t>атвердити звіт і висновки Ревізійної комісії Товариства за підсумками роботи за 201</w:t>
      </w:r>
      <w:r w:rsidR="005E3AAB">
        <w:rPr>
          <w:sz w:val="18"/>
          <w:szCs w:val="18"/>
          <w:lang w:val="uk-UA" w:eastAsia="uk-UA"/>
        </w:rPr>
        <w:t>8</w:t>
      </w:r>
      <w:r w:rsidRPr="00DF17D4">
        <w:rPr>
          <w:sz w:val="18"/>
          <w:szCs w:val="18"/>
          <w:lang w:val="uk-UA" w:eastAsia="uk-UA"/>
        </w:rPr>
        <w:t xml:space="preserve"> рік. Визнати роботу Ревізійної комісії Товариства задовільною.</w:t>
      </w:r>
    </w:p>
    <w:p w:rsidR="009F7477" w:rsidRPr="00DF17D4" w:rsidRDefault="009F7477" w:rsidP="00D86013">
      <w:pPr>
        <w:pStyle w:val="a5"/>
        <w:numPr>
          <w:ilvl w:val="0"/>
          <w:numId w:val="10"/>
        </w:numPr>
        <w:overflowPunct/>
        <w:autoSpaceDE/>
        <w:autoSpaceDN/>
        <w:rPr>
          <w:b/>
          <w:sz w:val="18"/>
          <w:szCs w:val="18"/>
          <w:lang w:val="uk-UA" w:eastAsia="uk-UA"/>
        </w:rPr>
      </w:pPr>
      <w:r w:rsidRPr="00DF17D4">
        <w:rPr>
          <w:b/>
          <w:sz w:val="18"/>
          <w:szCs w:val="18"/>
          <w:lang w:val="uk-UA" w:eastAsia="uk-UA"/>
        </w:rPr>
        <w:t xml:space="preserve">Затвердження </w:t>
      </w:r>
      <w:r w:rsidR="00B60F16" w:rsidRPr="00DF17D4">
        <w:rPr>
          <w:b/>
          <w:sz w:val="18"/>
          <w:szCs w:val="18"/>
          <w:lang w:val="uk-UA" w:eastAsia="uk-UA"/>
        </w:rPr>
        <w:t>річного звіту Товариства за 201</w:t>
      </w:r>
      <w:r w:rsidR="005E3AAB">
        <w:rPr>
          <w:b/>
          <w:sz w:val="18"/>
          <w:szCs w:val="18"/>
          <w:lang w:val="uk-UA" w:eastAsia="uk-UA"/>
        </w:rPr>
        <w:t>8</w:t>
      </w:r>
      <w:r w:rsidRPr="00DF17D4">
        <w:rPr>
          <w:b/>
          <w:sz w:val="18"/>
          <w:szCs w:val="18"/>
          <w:lang w:val="uk-UA" w:eastAsia="uk-UA"/>
        </w:rPr>
        <w:t xml:space="preserve"> рік.</w:t>
      </w:r>
    </w:p>
    <w:p w:rsidR="00CE284D" w:rsidRPr="00DF17D4" w:rsidRDefault="005A5E33" w:rsidP="00582868">
      <w:pPr>
        <w:jc w:val="both"/>
        <w:rPr>
          <w:sz w:val="18"/>
          <w:szCs w:val="18"/>
          <w:lang w:val="uk-UA" w:eastAsia="ar-SA"/>
        </w:rPr>
      </w:pPr>
      <w:r w:rsidRPr="00DF17D4">
        <w:rPr>
          <w:sz w:val="18"/>
          <w:szCs w:val="18"/>
          <w:u w:val="single"/>
          <w:lang w:val="uk-UA" w:eastAsia="uk-UA"/>
        </w:rPr>
        <w:t>Проект рішення:</w:t>
      </w:r>
      <w:r w:rsidR="00725DF8" w:rsidRPr="00DF17D4">
        <w:rPr>
          <w:sz w:val="18"/>
          <w:szCs w:val="18"/>
          <w:lang w:val="uk-UA"/>
        </w:rPr>
        <w:t xml:space="preserve"> </w:t>
      </w:r>
      <w:r w:rsidR="00CE284D" w:rsidRPr="00DF17D4">
        <w:rPr>
          <w:sz w:val="18"/>
          <w:szCs w:val="18"/>
          <w:lang w:val="uk-UA" w:eastAsia="ar-SA"/>
        </w:rPr>
        <w:t>Затвердити річні результати діяльності Товариства, річний звіт Товариства, баланс, звіт про фінансові результати та інші форми річної звітності за 201</w:t>
      </w:r>
      <w:r w:rsidR="005E3AAB">
        <w:rPr>
          <w:sz w:val="18"/>
          <w:szCs w:val="18"/>
          <w:lang w:val="uk-UA" w:eastAsia="ar-SA"/>
        </w:rPr>
        <w:t>8</w:t>
      </w:r>
      <w:r w:rsidR="00CE284D" w:rsidRPr="00DF17D4">
        <w:rPr>
          <w:sz w:val="18"/>
          <w:szCs w:val="18"/>
          <w:lang w:val="uk-UA" w:eastAsia="ar-SA"/>
        </w:rPr>
        <w:t xml:space="preserve"> рік.</w:t>
      </w:r>
    </w:p>
    <w:p w:rsidR="00DB298F" w:rsidRPr="0024088A" w:rsidRDefault="00DB298F" w:rsidP="00D86013">
      <w:pPr>
        <w:numPr>
          <w:ilvl w:val="0"/>
          <w:numId w:val="10"/>
        </w:numPr>
        <w:jc w:val="both"/>
        <w:rPr>
          <w:b/>
          <w:sz w:val="18"/>
          <w:szCs w:val="18"/>
          <w:lang w:val="uk-UA" w:eastAsia="uk-UA"/>
        </w:rPr>
      </w:pPr>
      <w:r w:rsidRPr="0024088A">
        <w:rPr>
          <w:b/>
          <w:sz w:val="18"/>
          <w:szCs w:val="18"/>
          <w:lang w:val="uk-UA" w:eastAsia="uk-UA"/>
        </w:rPr>
        <w:t>Розгляд висновків зовнішнього аудиту та затвердження заходів за результатами його розгляду.</w:t>
      </w:r>
    </w:p>
    <w:p w:rsidR="00DB298F" w:rsidRPr="00930808" w:rsidRDefault="00DB298F" w:rsidP="00DB298F">
      <w:pPr>
        <w:jc w:val="both"/>
        <w:rPr>
          <w:sz w:val="18"/>
          <w:szCs w:val="18"/>
          <w:lang w:val="uk-UA"/>
        </w:rPr>
      </w:pPr>
      <w:r w:rsidRPr="0024088A">
        <w:rPr>
          <w:sz w:val="18"/>
          <w:szCs w:val="18"/>
          <w:u w:val="single"/>
          <w:lang w:val="uk-UA" w:eastAsia="uk-UA"/>
        </w:rPr>
        <w:t>Проект рішення:</w:t>
      </w:r>
      <w:r w:rsidRPr="0024088A">
        <w:rPr>
          <w:sz w:val="18"/>
          <w:szCs w:val="18"/>
          <w:lang w:val="uk-UA"/>
        </w:rPr>
        <w:t xml:space="preserve"> Висновки зовнішнього аудиту за 201</w:t>
      </w:r>
      <w:r w:rsidR="00813CA1" w:rsidRPr="0024088A">
        <w:rPr>
          <w:sz w:val="18"/>
          <w:szCs w:val="18"/>
          <w:lang w:val="uk-UA"/>
        </w:rPr>
        <w:t>8</w:t>
      </w:r>
      <w:r w:rsidRPr="0024088A">
        <w:rPr>
          <w:sz w:val="18"/>
          <w:szCs w:val="18"/>
          <w:lang w:val="uk-UA"/>
        </w:rPr>
        <w:t xml:space="preserve"> рік затвердити.</w:t>
      </w:r>
    </w:p>
    <w:p w:rsidR="009F7477" w:rsidRPr="00E03CE0" w:rsidRDefault="009F7477" w:rsidP="00D86013">
      <w:pPr>
        <w:numPr>
          <w:ilvl w:val="0"/>
          <w:numId w:val="10"/>
        </w:numPr>
        <w:jc w:val="both"/>
        <w:rPr>
          <w:sz w:val="18"/>
          <w:szCs w:val="18"/>
          <w:lang w:val="uk-UA" w:eastAsia="uk-UA"/>
        </w:rPr>
      </w:pPr>
      <w:r w:rsidRPr="00930808">
        <w:rPr>
          <w:sz w:val="18"/>
          <w:szCs w:val="18"/>
          <w:lang w:val="uk-UA" w:eastAsia="uk-UA"/>
        </w:rPr>
        <w:t xml:space="preserve">Про розподіл прибутку та покриття збитків Товариства за результатами фінансово-господарської діяльності Товариства </w:t>
      </w:r>
      <w:r w:rsidRPr="00E03CE0">
        <w:rPr>
          <w:sz w:val="18"/>
          <w:szCs w:val="18"/>
          <w:lang w:val="uk-UA" w:eastAsia="uk-UA"/>
        </w:rPr>
        <w:t>у 201</w:t>
      </w:r>
      <w:r w:rsidR="005E3AAB" w:rsidRPr="00E03CE0">
        <w:rPr>
          <w:sz w:val="18"/>
          <w:szCs w:val="18"/>
          <w:lang w:val="uk-UA" w:eastAsia="uk-UA"/>
        </w:rPr>
        <w:t>8</w:t>
      </w:r>
      <w:r w:rsidRPr="00E03CE0">
        <w:rPr>
          <w:sz w:val="18"/>
          <w:szCs w:val="18"/>
          <w:lang w:val="uk-UA" w:eastAsia="uk-UA"/>
        </w:rPr>
        <w:t xml:space="preserve"> році.</w:t>
      </w:r>
    </w:p>
    <w:p w:rsidR="008C75A7" w:rsidRPr="00930808" w:rsidRDefault="00140DDC" w:rsidP="008C75A7">
      <w:pPr>
        <w:tabs>
          <w:tab w:val="left" w:pos="720"/>
          <w:tab w:val="left" w:pos="1095"/>
        </w:tabs>
        <w:jc w:val="both"/>
        <w:rPr>
          <w:sz w:val="18"/>
          <w:szCs w:val="18"/>
          <w:lang w:val="uk-UA" w:eastAsia="uk-UA"/>
        </w:rPr>
      </w:pPr>
      <w:r w:rsidRPr="00E03CE0">
        <w:rPr>
          <w:sz w:val="18"/>
          <w:szCs w:val="18"/>
          <w:u w:val="single"/>
          <w:lang w:val="uk-UA" w:eastAsia="uk-UA"/>
        </w:rPr>
        <w:t>Проект рішення</w:t>
      </w:r>
      <w:r w:rsidR="00663B6C">
        <w:rPr>
          <w:sz w:val="18"/>
          <w:szCs w:val="18"/>
          <w:u w:val="single"/>
          <w:lang w:val="uk-UA" w:eastAsia="uk-UA"/>
        </w:rPr>
        <w:t xml:space="preserve"> :</w:t>
      </w:r>
      <w:r w:rsidR="008C75A7" w:rsidRPr="00E03CE0">
        <w:rPr>
          <w:sz w:val="18"/>
          <w:szCs w:val="18"/>
          <w:lang w:val="uk-UA" w:eastAsia="uk-UA"/>
        </w:rPr>
        <w:t>Чистий прибуток за 201</w:t>
      </w:r>
      <w:r w:rsidR="005E3AAB" w:rsidRPr="00E03CE0">
        <w:rPr>
          <w:sz w:val="18"/>
          <w:szCs w:val="18"/>
          <w:lang w:val="uk-UA" w:eastAsia="uk-UA"/>
        </w:rPr>
        <w:t>8</w:t>
      </w:r>
      <w:r w:rsidR="008C75A7" w:rsidRPr="00E03CE0">
        <w:rPr>
          <w:sz w:val="18"/>
          <w:szCs w:val="18"/>
          <w:lang w:val="uk-UA" w:eastAsia="uk-UA"/>
        </w:rPr>
        <w:t xml:space="preserve"> рік, що згідно Звіту про фінансові результати за 201</w:t>
      </w:r>
      <w:r w:rsidR="005E3AAB" w:rsidRPr="00E03CE0">
        <w:rPr>
          <w:sz w:val="18"/>
          <w:szCs w:val="18"/>
          <w:lang w:val="uk-UA" w:eastAsia="uk-UA"/>
        </w:rPr>
        <w:t>8</w:t>
      </w:r>
      <w:r w:rsidR="008C75A7" w:rsidRPr="00E03CE0">
        <w:rPr>
          <w:sz w:val="18"/>
          <w:szCs w:val="18"/>
          <w:lang w:val="uk-UA" w:eastAsia="uk-UA"/>
        </w:rPr>
        <w:t xml:space="preserve"> рік становить </w:t>
      </w:r>
      <w:r w:rsidR="008C75A7" w:rsidRPr="00E03CE0">
        <w:rPr>
          <w:color w:val="FF0000"/>
          <w:sz w:val="18"/>
          <w:szCs w:val="18"/>
          <w:lang w:val="uk-UA" w:eastAsia="uk-UA"/>
        </w:rPr>
        <w:t>_</w:t>
      </w:r>
      <w:r w:rsidR="0024088A" w:rsidRPr="00E03CE0">
        <w:rPr>
          <w:sz w:val="18"/>
          <w:szCs w:val="18"/>
          <w:lang w:val="uk-UA" w:eastAsia="uk-UA"/>
        </w:rPr>
        <w:t>79</w:t>
      </w:r>
      <w:r w:rsidR="00E03CE0">
        <w:rPr>
          <w:sz w:val="18"/>
          <w:szCs w:val="18"/>
          <w:lang w:val="uk-UA" w:eastAsia="uk-UA"/>
        </w:rPr>
        <w:t>.</w:t>
      </w:r>
      <w:r w:rsidR="0024088A" w:rsidRPr="00E03CE0">
        <w:rPr>
          <w:sz w:val="18"/>
          <w:szCs w:val="18"/>
          <w:lang w:val="uk-UA" w:eastAsia="uk-UA"/>
        </w:rPr>
        <w:t>.3</w:t>
      </w:r>
      <w:r w:rsidR="005E3AAB" w:rsidRPr="00E03CE0">
        <w:rPr>
          <w:sz w:val="18"/>
          <w:szCs w:val="18"/>
          <w:lang w:val="uk-UA" w:eastAsia="uk-UA"/>
        </w:rPr>
        <w:t>__</w:t>
      </w:r>
      <w:r w:rsidR="008C75A7" w:rsidRPr="00E03CE0">
        <w:rPr>
          <w:sz w:val="18"/>
          <w:szCs w:val="18"/>
          <w:lang w:val="uk-UA" w:eastAsia="uk-UA"/>
        </w:rPr>
        <w:t xml:space="preserve"> </w:t>
      </w:r>
      <w:proofErr w:type="spellStart"/>
      <w:r w:rsidR="008C75A7" w:rsidRPr="00E03CE0">
        <w:rPr>
          <w:sz w:val="18"/>
          <w:szCs w:val="18"/>
          <w:lang w:val="uk-UA" w:eastAsia="uk-UA"/>
        </w:rPr>
        <w:t>тис.грн</w:t>
      </w:r>
      <w:proofErr w:type="spellEnd"/>
      <w:r w:rsidR="008C75A7" w:rsidRPr="00E03CE0">
        <w:rPr>
          <w:sz w:val="18"/>
          <w:szCs w:val="18"/>
          <w:lang w:val="uk-UA" w:eastAsia="uk-UA"/>
        </w:rPr>
        <w:t>.,</w:t>
      </w:r>
      <w:r w:rsidR="008C75A7" w:rsidRPr="00930808">
        <w:rPr>
          <w:sz w:val="18"/>
          <w:szCs w:val="18"/>
          <w:lang w:val="uk-UA" w:eastAsia="uk-UA"/>
        </w:rPr>
        <w:t xml:space="preserve"> розподілити таким чином:</w:t>
      </w:r>
    </w:p>
    <w:p w:rsidR="008C75A7" w:rsidRPr="00DF17D4" w:rsidRDefault="008C75A7" w:rsidP="008C75A7">
      <w:pPr>
        <w:tabs>
          <w:tab w:val="left" w:pos="720"/>
          <w:tab w:val="left" w:pos="1095"/>
        </w:tabs>
        <w:jc w:val="both"/>
        <w:rPr>
          <w:sz w:val="18"/>
          <w:szCs w:val="18"/>
          <w:lang w:val="uk-UA" w:eastAsia="uk-UA"/>
        </w:rPr>
      </w:pPr>
      <w:r w:rsidRPr="00DF17D4">
        <w:rPr>
          <w:sz w:val="18"/>
          <w:szCs w:val="18"/>
          <w:lang w:val="uk-UA" w:eastAsia="uk-UA"/>
        </w:rPr>
        <w:t>- чистий прибуток в розмірі</w:t>
      </w:r>
      <w:r w:rsidR="00942BB6" w:rsidRPr="00DF17D4">
        <w:rPr>
          <w:sz w:val="18"/>
          <w:szCs w:val="18"/>
          <w:lang w:val="uk-UA" w:eastAsia="uk-UA"/>
        </w:rPr>
        <w:t xml:space="preserve"> </w:t>
      </w:r>
      <w:r w:rsidR="00E03CE0">
        <w:rPr>
          <w:sz w:val="18"/>
          <w:szCs w:val="18"/>
          <w:lang w:val="uk-UA" w:eastAsia="uk-UA"/>
        </w:rPr>
        <w:t>79.3</w:t>
      </w:r>
      <w:r w:rsidR="005E3AAB" w:rsidRPr="00112E64">
        <w:rPr>
          <w:sz w:val="18"/>
          <w:szCs w:val="18"/>
          <w:lang w:val="uk-UA" w:eastAsia="uk-UA"/>
        </w:rPr>
        <w:t>___</w:t>
      </w:r>
      <w:r w:rsidRPr="00112E64">
        <w:rPr>
          <w:sz w:val="18"/>
          <w:szCs w:val="18"/>
          <w:lang w:val="uk-UA" w:eastAsia="uk-UA"/>
        </w:rPr>
        <w:t xml:space="preserve"> </w:t>
      </w:r>
      <w:proofErr w:type="spellStart"/>
      <w:r w:rsidRPr="00112E64">
        <w:rPr>
          <w:sz w:val="18"/>
          <w:szCs w:val="18"/>
          <w:lang w:val="uk-UA" w:eastAsia="uk-UA"/>
        </w:rPr>
        <w:t>тис.грн</w:t>
      </w:r>
      <w:proofErr w:type="spellEnd"/>
      <w:r w:rsidRPr="00112E64">
        <w:rPr>
          <w:sz w:val="18"/>
          <w:szCs w:val="18"/>
          <w:lang w:val="uk-UA" w:eastAsia="uk-UA"/>
        </w:rPr>
        <w:t>.</w:t>
      </w:r>
      <w:r w:rsidRPr="00DF17D4">
        <w:rPr>
          <w:sz w:val="18"/>
          <w:szCs w:val="18"/>
          <w:lang w:val="uk-UA" w:eastAsia="uk-UA"/>
        </w:rPr>
        <w:t xml:space="preserve"> залишити в розпорядженні Товариства, направивши на розвиток підприємства і фінансування діяльності.</w:t>
      </w:r>
    </w:p>
    <w:p w:rsidR="008C75A7" w:rsidRPr="00112E64" w:rsidRDefault="008C75A7" w:rsidP="008C75A7">
      <w:pPr>
        <w:tabs>
          <w:tab w:val="left" w:pos="720"/>
          <w:tab w:val="left" w:pos="1095"/>
        </w:tabs>
        <w:jc w:val="both"/>
        <w:rPr>
          <w:sz w:val="18"/>
          <w:szCs w:val="18"/>
          <w:lang w:val="uk-UA" w:eastAsia="uk-UA"/>
        </w:rPr>
      </w:pPr>
      <w:r w:rsidRPr="00DF17D4">
        <w:rPr>
          <w:sz w:val="18"/>
          <w:szCs w:val="18"/>
          <w:lang w:val="uk-UA" w:eastAsia="uk-UA"/>
        </w:rPr>
        <w:t>Нарахування та виплату дивідендів за підсумками 201</w:t>
      </w:r>
      <w:r w:rsidR="005E3AAB">
        <w:rPr>
          <w:sz w:val="18"/>
          <w:szCs w:val="18"/>
          <w:lang w:val="uk-UA" w:eastAsia="uk-UA"/>
        </w:rPr>
        <w:t>8</w:t>
      </w:r>
      <w:r w:rsidRPr="00DF17D4">
        <w:rPr>
          <w:sz w:val="18"/>
          <w:szCs w:val="18"/>
          <w:lang w:val="uk-UA" w:eastAsia="uk-UA"/>
        </w:rPr>
        <w:t xml:space="preserve"> р</w:t>
      </w:r>
      <w:r w:rsidRPr="00112E64">
        <w:t xml:space="preserve">. </w:t>
      </w:r>
      <w:r w:rsidR="00112E64">
        <w:rPr>
          <w:lang w:val="uk-UA"/>
        </w:rPr>
        <w:t>не проводити.</w:t>
      </w:r>
    </w:p>
    <w:p w:rsidR="005354D0" w:rsidRPr="00DF17D4" w:rsidRDefault="00946141" w:rsidP="00D86013">
      <w:pPr>
        <w:numPr>
          <w:ilvl w:val="0"/>
          <w:numId w:val="10"/>
        </w:numPr>
        <w:tabs>
          <w:tab w:val="left" w:pos="1095"/>
        </w:tabs>
        <w:ind w:firstLine="0"/>
        <w:jc w:val="both"/>
        <w:rPr>
          <w:sz w:val="18"/>
          <w:szCs w:val="18"/>
          <w:lang w:val="uk-UA" w:eastAsia="uk-UA"/>
        </w:rPr>
      </w:pPr>
      <w:bookmarkStart w:id="0" w:name="OLE_LINK5"/>
      <w:bookmarkStart w:id="1" w:name="OLE_LINK6"/>
      <w:r w:rsidRPr="00DF17D4">
        <w:rPr>
          <w:b/>
          <w:sz w:val="18"/>
          <w:szCs w:val="18"/>
          <w:lang w:val="uk-UA" w:eastAsia="uk-UA"/>
        </w:rPr>
        <w:t>Прийняття рішення про затвердження значних правочинів, що вчинялись Товариством протягом 201</w:t>
      </w:r>
      <w:r w:rsidR="005E3AAB">
        <w:rPr>
          <w:b/>
          <w:sz w:val="18"/>
          <w:szCs w:val="18"/>
          <w:lang w:val="uk-UA" w:eastAsia="uk-UA"/>
        </w:rPr>
        <w:t>8</w:t>
      </w:r>
      <w:r w:rsidRPr="00DF17D4">
        <w:rPr>
          <w:b/>
          <w:sz w:val="18"/>
          <w:szCs w:val="18"/>
          <w:lang w:val="uk-UA" w:eastAsia="uk-UA"/>
        </w:rPr>
        <w:t xml:space="preserve"> року</w:t>
      </w:r>
      <w:r w:rsidR="005354D0" w:rsidRPr="00DF17D4">
        <w:rPr>
          <w:b/>
          <w:sz w:val="18"/>
          <w:szCs w:val="18"/>
          <w:lang w:val="uk-UA" w:eastAsia="uk-UA"/>
        </w:rPr>
        <w:t>.</w:t>
      </w:r>
    </w:p>
    <w:p w:rsidR="005354D0" w:rsidRPr="00DF17D4" w:rsidRDefault="00946141" w:rsidP="00A312CC">
      <w:pPr>
        <w:jc w:val="both"/>
        <w:rPr>
          <w:sz w:val="18"/>
          <w:szCs w:val="18"/>
          <w:lang w:val="uk-UA" w:eastAsia="uk-UA"/>
        </w:rPr>
      </w:pPr>
      <w:r w:rsidRPr="00DF17D4">
        <w:rPr>
          <w:sz w:val="18"/>
          <w:szCs w:val="18"/>
          <w:u w:val="single"/>
          <w:lang w:val="uk-UA" w:eastAsia="uk-UA"/>
        </w:rPr>
        <w:t xml:space="preserve">Проект рішення: </w:t>
      </w:r>
      <w:r w:rsidRPr="00DF17D4">
        <w:rPr>
          <w:sz w:val="18"/>
          <w:szCs w:val="18"/>
          <w:lang w:val="uk-UA" w:eastAsia="uk-UA"/>
        </w:rPr>
        <w:t>Затвердити значні правочини, що вчинялись Товариством протягом 201</w:t>
      </w:r>
      <w:r w:rsidR="005E3AAB">
        <w:rPr>
          <w:sz w:val="18"/>
          <w:szCs w:val="18"/>
          <w:lang w:val="uk-UA" w:eastAsia="uk-UA"/>
        </w:rPr>
        <w:t>8</w:t>
      </w:r>
      <w:r w:rsidRPr="00DF17D4">
        <w:rPr>
          <w:sz w:val="18"/>
          <w:szCs w:val="18"/>
          <w:lang w:val="uk-UA" w:eastAsia="uk-UA"/>
        </w:rPr>
        <w:t xml:space="preserve"> року</w:t>
      </w:r>
      <w:bookmarkEnd w:id="0"/>
      <w:bookmarkEnd w:id="1"/>
      <w:r w:rsidR="005354D0" w:rsidRPr="00DF17D4">
        <w:rPr>
          <w:sz w:val="18"/>
          <w:szCs w:val="18"/>
          <w:lang w:val="uk-UA" w:eastAsia="uk-UA"/>
        </w:rPr>
        <w:t>.</w:t>
      </w:r>
    </w:p>
    <w:p w:rsidR="00946141" w:rsidRPr="00DF17D4" w:rsidRDefault="00946141" w:rsidP="00D86013">
      <w:pPr>
        <w:numPr>
          <w:ilvl w:val="0"/>
          <w:numId w:val="10"/>
        </w:numPr>
        <w:rPr>
          <w:b/>
          <w:sz w:val="18"/>
          <w:szCs w:val="18"/>
          <w:lang w:val="uk-UA" w:eastAsia="uk-UA"/>
        </w:rPr>
      </w:pPr>
      <w:r w:rsidRPr="00DF17D4">
        <w:rPr>
          <w:rFonts w:hint="eastAsia"/>
          <w:b/>
          <w:sz w:val="18"/>
          <w:szCs w:val="18"/>
          <w:lang w:val="uk-UA" w:eastAsia="uk-UA"/>
        </w:rPr>
        <w:t>Прийняття</w:t>
      </w:r>
      <w:r w:rsidRPr="00DF17D4">
        <w:rPr>
          <w:b/>
          <w:sz w:val="18"/>
          <w:szCs w:val="18"/>
          <w:lang w:val="uk-UA" w:eastAsia="uk-UA"/>
        </w:rPr>
        <w:t xml:space="preserve"> </w:t>
      </w:r>
      <w:r w:rsidRPr="00DF17D4">
        <w:rPr>
          <w:rFonts w:hint="eastAsia"/>
          <w:b/>
          <w:sz w:val="18"/>
          <w:szCs w:val="18"/>
          <w:lang w:val="uk-UA" w:eastAsia="uk-UA"/>
        </w:rPr>
        <w:t>рішення</w:t>
      </w:r>
      <w:r w:rsidRPr="00DF17D4">
        <w:rPr>
          <w:b/>
          <w:sz w:val="18"/>
          <w:szCs w:val="18"/>
          <w:lang w:val="uk-UA" w:eastAsia="uk-UA"/>
        </w:rPr>
        <w:t xml:space="preserve"> </w:t>
      </w:r>
      <w:r w:rsidRPr="00DF17D4">
        <w:rPr>
          <w:rFonts w:hint="eastAsia"/>
          <w:b/>
          <w:sz w:val="18"/>
          <w:szCs w:val="18"/>
          <w:lang w:val="uk-UA" w:eastAsia="uk-UA"/>
        </w:rPr>
        <w:t>про</w:t>
      </w:r>
      <w:r w:rsidRPr="00DF17D4">
        <w:rPr>
          <w:b/>
          <w:sz w:val="18"/>
          <w:szCs w:val="18"/>
          <w:lang w:val="uk-UA" w:eastAsia="uk-UA"/>
        </w:rPr>
        <w:t xml:space="preserve"> </w:t>
      </w:r>
      <w:r w:rsidRPr="00DF17D4">
        <w:rPr>
          <w:rFonts w:hint="eastAsia"/>
          <w:b/>
          <w:sz w:val="18"/>
          <w:szCs w:val="18"/>
          <w:lang w:val="uk-UA" w:eastAsia="uk-UA"/>
        </w:rPr>
        <w:t>попереднє</w:t>
      </w:r>
      <w:r w:rsidRPr="00DF17D4">
        <w:rPr>
          <w:b/>
          <w:sz w:val="18"/>
          <w:szCs w:val="18"/>
          <w:lang w:val="uk-UA" w:eastAsia="uk-UA"/>
        </w:rPr>
        <w:t xml:space="preserve"> </w:t>
      </w:r>
      <w:r w:rsidRPr="00DF17D4">
        <w:rPr>
          <w:rFonts w:hint="eastAsia"/>
          <w:b/>
          <w:sz w:val="18"/>
          <w:szCs w:val="18"/>
          <w:lang w:val="uk-UA" w:eastAsia="uk-UA"/>
        </w:rPr>
        <w:t>схвалення</w:t>
      </w:r>
      <w:r w:rsidRPr="00DF17D4">
        <w:rPr>
          <w:b/>
          <w:sz w:val="18"/>
          <w:szCs w:val="18"/>
          <w:lang w:val="uk-UA" w:eastAsia="uk-UA"/>
        </w:rPr>
        <w:t xml:space="preserve"> </w:t>
      </w:r>
      <w:r w:rsidRPr="00DF17D4">
        <w:rPr>
          <w:rFonts w:hint="eastAsia"/>
          <w:b/>
          <w:sz w:val="18"/>
          <w:szCs w:val="18"/>
          <w:lang w:val="uk-UA" w:eastAsia="uk-UA"/>
        </w:rPr>
        <w:t>значних</w:t>
      </w:r>
      <w:r w:rsidRPr="00DF17D4">
        <w:rPr>
          <w:b/>
          <w:sz w:val="18"/>
          <w:szCs w:val="18"/>
          <w:lang w:val="uk-UA" w:eastAsia="uk-UA"/>
        </w:rPr>
        <w:t xml:space="preserve"> </w:t>
      </w:r>
      <w:r w:rsidRPr="00DF17D4">
        <w:rPr>
          <w:rFonts w:hint="eastAsia"/>
          <w:b/>
          <w:sz w:val="18"/>
          <w:szCs w:val="18"/>
          <w:lang w:val="uk-UA" w:eastAsia="uk-UA"/>
        </w:rPr>
        <w:t>правочинів</w:t>
      </w:r>
      <w:r w:rsidRPr="00DF17D4">
        <w:rPr>
          <w:b/>
          <w:sz w:val="18"/>
          <w:szCs w:val="18"/>
          <w:lang w:val="uk-UA" w:eastAsia="uk-UA"/>
        </w:rPr>
        <w:t xml:space="preserve">, </w:t>
      </w:r>
      <w:r w:rsidRPr="00DF17D4">
        <w:rPr>
          <w:rFonts w:hint="eastAsia"/>
          <w:b/>
          <w:sz w:val="18"/>
          <w:szCs w:val="18"/>
          <w:lang w:val="uk-UA" w:eastAsia="uk-UA"/>
        </w:rPr>
        <w:t>які</w:t>
      </w:r>
      <w:r w:rsidRPr="00DF17D4">
        <w:rPr>
          <w:b/>
          <w:sz w:val="18"/>
          <w:szCs w:val="18"/>
          <w:lang w:val="uk-UA" w:eastAsia="uk-UA"/>
        </w:rPr>
        <w:t xml:space="preserve"> </w:t>
      </w:r>
      <w:r w:rsidRPr="00DF17D4">
        <w:rPr>
          <w:rFonts w:hint="eastAsia"/>
          <w:b/>
          <w:sz w:val="18"/>
          <w:szCs w:val="18"/>
          <w:lang w:val="uk-UA" w:eastAsia="uk-UA"/>
        </w:rPr>
        <w:t>можуть</w:t>
      </w:r>
      <w:r w:rsidRPr="00DF17D4">
        <w:rPr>
          <w:b/>
          <w:sz w:val="18"/>
          <w:szCs w:val="18"/>
          <w:lang w:val="uk-UA" w:eastAsia="uk-UA"/>
        </w:rPr>
        <w:t xml:space="preserve"> </w:t>
      </w:r>
      <w:r w:rsidRPr="00DF17D4">
        <w:rPr>
          <w:rFonts w:hint="eastAsia"/>
          <w:b/>
          <w:sz w:val="18"/>
          <w:szCs w:val="18"/>
          <w:lang w:val="uk-UA" w:eastAsia="uk-UA"/>
        </w:rPr>
        <w:t>вчинятись</w:t>
      </w:r>
      <w:r w:rsidRPr="00DF17D4">
        <w:rPr>
          <w:b/>
          <w:sz w:val="18"/>
          <w:szCs w:val="18"/>
          <w:lang w:val="uk-UA" w:eastAsia="uk-UA"/>
        </w:rPr>
        <w:t xml:space="preserve"> </w:t>
      </w:r>
      <w:r w:rsidRPr="00DF17D4">
        <w:rPr>
          <w:rFonts w:hint="eastAsia"/>
          <w:b/>
          <w:sz w:val="18"/>
          <w:szCs w:val="18"/>
          <w:lang w:val="uk-UA" w:eastAsia="uk-UA"/>
        </w:rPr>
        <w:t>Товариством</w:t>
      </w:r>
      <w:r w:rsidRPr="00DF17D4">
        <w:rPr>
          <w:b/>
          <w:sz w:val="18"/>
          <w:szCs w:val="18"/>
          <w:lang w:val="uk-UA" w:eastAsia="uk-UA"/>
        </w:rPr>
        <w:t xml:space="preserve"> </w:t>
      </w:r>
      <w:r w:rsidRPr="00DF17D4">
        <w:rPr>
          <w:rFonts w:hint="eastAsia"/>
          <w:b/>
          <w:sz w:val="18"/>
          <w:szCs w:val="18"/>
          <w:lang w:val="uk-UA" w:eastAsia="uk-UA"/>
        </w:rPr>
        <w:t>у</w:t>
      </w:r>
      <w:r w:rsidRPr="00DF17D4">
        <w:rPr>
          <w:b/>
          <w:sz w:val="18"/>
          <w:szCs w:val="18"/>
          <w:lang w:val="uk-UA" w:eastAsia="uk-UA"/>
        </w:rPr>
        <w:t xml:space="preserve"> </w:t>
      </w:r>
      <w:r w:rsidRPr="00DF17D4">
        <w:rPr>
          <w:rFonts w:hint="eastAsia"/>
          <w:b/>
          <w:sz w:val="18"/>
          <w:szCs w:val="18"/>
          <w:lang w:val="uk-UA" w:eastAsia="uk-UA"/>
        </w:rPr>
        <w:t>період</w:t>
      </w:r>
      <w:r w:rsidRPr="00DF17D4">
        <w:rPr>
          <w:b/>
          <w:sz w:val="18"/>
          <w:szCs w:val="18"/>
          <w:lang w:val="uk-UA" w:eastAsia="uk-UA"/>
        </w:rPr>
        <w:t xml:space="preserve"> </w:t>
      </w:r>
      <w:r w:rsidRPr="00DF17D4">
        <w:rPr>
          <w:rFonts w:hint="eastAsia"/>
          <w:b/>
          <w:sz w:val="18"/>
          <w:szCs w:val="18"/>
          <w:lang w:val="uk-UA" w:eastAsia="uk-UA"/>
        </w:rPr>
        <w:t>з</w:t>
      </w:r>
      <w:r w:rsidRPr="00DF17D4">
        <w:rPr>
          <w:b/>
          <w:sz w:val="18"/>
          <w:szCs w:val="18"/>
          <w:lang w:val="uk-UA" w:eastAsia="uk-UA"/>
        </w:rPr>
        <w:t xml:space="preserve"> </w:t>
      </w:r>
      <w:r w:rsidR="005E3AAB">
        <w:rPr>
          <w:b/>
          <w:sz w:val="18"/>
          <w:szCs w:val="18"/>
          <w:lang w:val="uk-UA" w:eastAsia="uk-UA"/>
        </w:rPr>
        <w:t>18</w:t>
      </w:r>
      <w:r w:rsidR="005354D0" w:rsidRPr="00DF17D4">
        <w:rPr>
          <w:b/>
          <w:sz w:val="18"/>
          <w:szCs w:val="18"/>
          <w:lang w:val="uk-UA" w:eastAsia="uk-UA"/>
        </w:rPr>
        <w:t xml:space="preserve"> </w:t>
      </w:r>
      <w:r w:rsidRPr="00DF17D4">
        <w:rPr>
          <w:rFonts w:hint="eastAsia"/>
          <w:b/>
          <w:sz w:val="18"/>
          <w:szCs w:val="18"/>
          <w:lang w:val="uk-UA" w:eastAsia="uk-UA"/>
        </w:rPr>
        <w:t>квітня</w:t>
      </w:r>
      <w:r w:rsidRPr="00DF17D4">
        <w:rPr>
          <w:b/>
          <w:sz w:val="18"/>
          <w:szCs w:val="18"/>
          <w:lang w:val="uk-UA" w:eastAsia="uk-UA"/>
        </w:rPr>
        <w:t xml:space="preserve"> 201</w:t>
      </w:r>
      <w:r w:rsidR="005E3AAB">
        <w:rPr>
          <w:b/>
          <w:sz w:val="18"/>
          <w:szCs w:val="18"/>
          <w:lang w:val="uk-UA" w:eastAsia="uk-UA"/>
        </w:rPr>
        <w:t>9</w:t>
      </w:r>
      <w:r w:rsidRPr="00DF17D4">
        <w:rPr>
          <w:b/>
          <w:sz w:val="18"/>
          <w:szCs w:val="18"/>
          <w:lang w:val="uk-UA" w:eastAsia="uk-UA"/>
        </w:rPr>
        <w:t xml:space="preserve"> </w:t>
      </w:r>
      <w:r w:rsidRPr="00DF17D4">
        <w:rPr>
          <w:rFonts w:hint="eastAsia"/>
          <w:b/>
          <w:sz w:val="18"/>
          <w:szCs w:val="18"/>
          <w:lang w:val="uk-UA" w:eastAsia="uk-UA"/>
        </w:rPr>
        <w:t>року</w:t>
      </w:r>
      <w:r w:rsidRPr="00DF17D4">
        <w:rPr>
          <w:b/>
          <w:sz w:val="18"/>
          <w:szCs w:val="18"/>
          <w:lang w:val="uk-UA" w:eastAsia="uk-UA"/>
        </w:rPr>
        <w:t xml:space="preserve"> </w:t>
      </w:r>
      <w:r w:rsidRPr="00DF17D4">
        <w:rPr>
          <w:rFonts w:hint="eastAsia"/>
          <w:b/>
          <w:sz w:val="18"/>
          <w:szCs w:val="18"/>
          <w:lang w:val="uk-UA" w:eastAsia="uk-UA"/>
        </w:rPr>
        <w:t>по</w:t>
      </w:r>
      <w:r w:rsidRPr="00DF17D4">
        <w:rPr>
          <w:b/>
          <w:sz w:val="18"/>
          <w:szCs w:val="18"/>
          <w:lang w:val="uk-UA" w:eastAsia="uk-UA"/>
        </w:rPr>
        <w:t xml:space="preserve"> </w:t>
      </w:r>
      <w:r w:rsidR="005E3AAB">
        <w:rPr>
          <w:b/>
          <w:sz w:val="18"/>
          <w:szCs w:val="18"/>
          <w:lang w:val="uk-UA" w:eastAsia="uk-UA"/>
        </w:rPr>
        <w:t>17</w:t>
      </w:r>
      <w:r w:rsidRPr="00DF17D4">
        <w:rPr>
          <w:b/>
          <w:sz w:val="18"/>
          <w:szCs w:val="18"/>
          <w:lang w:val="uk-UA" w:eastAsia="uk-UA"/>
        </w:rPr>
        <w:t xml:space="preserve"> </w:t>
      </w:r>
      <w:r w:rsidRPr="00DF17D4">
        <w:rPr>
          <w:rFonts w:hint="eastAsia"/>
          <w:b/>
          <w:sz w:val="18"/>
          <w:szCs w:val="18"/>
          <w:lang w:val="uk-UA" w:eastAsia="uk-UA"/>
        </w:rPr>
        <w:t>квітня</w:t>
      </w:r>
      <w:r w:rsidRPr="00DF17D4">
        <w:rPr>
          <w:b/>
          <w:sz w:val="18"/>
          <w:szCs w:val="18"/>
          <w:lang w:val="uk-UA" w:eastAsia="uk-UA"/>
        </w:rPr>
        <w:t xml:space="preserve"> 20</w:t>
      </w:r>
      <w:r w:rsidR="005E3AAB">
        <w:rPr>
          <w:b/>
          <w:sz w:val="18"/>
          <w:szCs w:val="18"/>
          <w:lang w:val="uk-UA" w:eastAsia="uk-UA"/>
        </w:rPr>
        <w:t>20</w:t>
      </w:r>
      <w:r w:rsidRPr="00DF17D4">
        <w:rPr>
          <w:b/>
          <w:sz w:val="18"/>
          <w:szCs w:val="18"/>
          <w:lang w:val="uk-UA" w:eastAsia="uk-UA"/>
        </w:rPr>
        <w:t xml:space="preserve"> </w:t>
      </w:r>
      <w:r w:rsidRPr="00DF17D4">
        <w:rPr>
          <w:rFonts w:hint="eastAsia"/>
          <w:b/>
          <w:sz w:val="18"/>
          <w:szCs w:val="18"/>
          <w:lang w:val="uk-UA" w:eastAsia="uk-UA"/>
        </w:rPr>
        <w:t>року</w:t>
      </w:r>
      <w:r w:rsidRPr="00DF17D4">
        <w:rPr>
          <w:b/>
          <w:sz w:val="18"/>
          <w:szCs w:val="18"/>
          <w:lang w:val="uk-UA" w:eastAsia="uk-UA"/>
        </w:rPr>
        <w:t xml:space="preserve"> (</w:t>
      </w:r>
      <w:r w:rsidRPr="00DF17D4">
        <w:rPr>
          <w:rFonts w:hint="eastAsia"/>
          <w:b/>
          <w:sz w:val="18"/>
          <w:szCs w:val="18"/>
          <w:lang w:val="uk-UA" w:eastAsia="uk-UA"/>
        </w:rPr>
        <w:t>включно</w:t>
      </w:r>
      <w:r w:rsidR="004B4321" w:rsidRPr="00DF17D4">
        <w:rPr>
          <w:b/>
          <w:sz w:val="18"/>
          <w:szCs w:val="18"/>
          <w:lang w:val="uk-UA" w:eastAsia="uk-UA"/>
        </w:rPr>
        <w:t>).</w:t>
      </w:r>
    </w:p>
    <w:p w:rsidR="005D2D89" w:rsidRPr="00DF17D4" w:rsidRDefault="005D2D89" w:rsidP="005D2D89">
      <w:pPr>
        <w:pStyle w:val="a5"/>
        <w:overflowPunct/>
        <w:autoSpaceDE/>
        <w:autoSpaceDN/>
        <w:ind w:firstLine="0"/>
        <w:rPr>
          <w:sz w:val="18"/>
          <w:szCs w:val="18"/>
          <w:lang w:val="uk-UA" w:eastAsia="uk-UA"/>
        </w:rPr>
      </w:pPr>
      <w:r w:rsidRPr="00DF17D4">
        <w:rPr>
          <w:sz w:val="18"/>
          <w:szCs w:val="18"/>
          <w:u w:val="single"/>
          <w:lang w:val="uk-UA" w:eastAsia="uk-UA"/>
        </w:rPr>
        <w:t>Проект рішення:</w:t>
      </w:r>
      <w:r w:rsidRPr="00DF17D4">
        <w:rPr>
          <w:sz w:val="18"/>
          <w:szCs w:val="18"/>
          <w:lang w:val="uk-UA" w:eastAsia="uk-UA"/>
        </w:rPr>
        <w:t xml:space="preserve"> Попередньо схвалити вчинення (укладення) Товариством у ході господарської діяльності протягом одного року з дати прийняття цього рішення, тобто у період з </w:t>
      </w:r>
      <w:r w:rsidR="005E3AAB">
        <w:rPr>
          <w:sz w:val="18"/>
          <w:szCs w:val="18"/>
          <w:lang w:val="uk-UA" w:eastAsia="uk-UA"/>
        </w:rPr>
        <w:t>18</w:t>
      </w:r>
      <w:r w:rsidRPr="00DF17D4">
        <w:rPr>
          <w:sz w:val="18"/>
          <w:szCs w:val="18"/>
          <w:lang w:val="uk-UA" w:eastAsia="uk-UA"/>
        </w:rPr>
        <w:t xml:space="preserve"> квітня 201</w:t>
      </w:r>
      <w:r w:rsidR="005E3AAB">
        <w:rPr>
          <w:sz w:val="18"/>
          <w:szCs w:val="18"/>
          <w:lang w:val="uk-UA" w:eastAsia="uk-UA"/>
        </w:rPr>
        <w:t>9</w:t>
      </w:r>
      <w:r w:rsidRPr="00DF17D4">
        <w:rPr>
          <w:sz w:val="18"/>
          <w:szCs w:val="18"/>
          <w:lang w:val="uk-UA" w:eastAsia="uk-UA"/>
        </w:rPr>
        <w:t xml:space="preserve"> року по </w:t>
      </w:r>
      <w:r w:rsidR="005E3AAB">
        <w:rPr>
          <w:sz w:val="18"/>
          <w:szCs w:val="18"/>
          <w:lang w:val="uk-UA" w:eastAsia="uk-UA"/>
        </w:rPr>
        <w:t>17</w:t>
      </w:r>
      <w:r w:rsidRPr="00DF17D4">
        <w:rPr>
          <w:sz w:val="18"/>
          <w:szCs w:val="18"/>
          <w:lang w:val="uk-UA" w:eastAsia="uk-UA"/>
        </w:rPr>
        <w:t xml:space="preserve"> квітня 20</w:t>
      </w:r>
      <w:r w:rsidR="005E3AAB">
        <w:rPr>
          <w:sz w:val="18"/>
          <w:szCs w:val="18"/>
          <w:lang w:val="uk-UA" w:eastAsia="uk-UA"/>
        </w:rPr>
        <w:t>20</w:t>
      </w:r>
      <w:r w:rsidRPr="00DF17D4">
        <w:rPr>
          <w:sz w:val="18"/>
          <w:szCs w:val="18"/>
          <w:lang w:val="uk-UA" w:eastAsia="uk-UA"/>
        </w:rPr>
        <w:t xml:space="preserve"> року (включно), будь-яких значних правочинів, пов’язаних з госп</w:t>
      </w:r>
      <w:r w:rsidR="004B4321" w:rsidRPr="00DF17D4">
        <w:rPr>
          <w:sz w:val="18"/>
          <w:szCs w:val="18"/>
          <w:lang w:val="uk-UA" w:eastAsia="uk-UA"/>
        </w:rPr>
        <w:t>одарською діяльністю Товариства.</w:t>
      </w:r>
      <w:r w:rsidR="00A312CC" w:rsidRPr="00DF17D4">
        <w:rPr>
          <w:sz w:val="18"/>
          <w:szCs w:val="18"/>
          <w:lang w:val="uk-UA" w:eastAsia="uk-UA"/>
        </w:rPr>
        <w:t xml:space="preserve"> </w:t>
      </w:r>
      <w:r w:rsidRPr="00DF17D4">
        <w:rPr>
          <w:sz w:val="18"/>
          <w:szCs w:val="18"/>
          <w:lang w:val="uk-UA" w:eastAsia="uk-UA"/>
        </w:rPr>
        <w:t>Уповноважити Директора Товариства, за погодженням з Наглядовою Радою Товариства, укладати (вчиняти) та підписувати такі значні правочини.</w:t>
      </w:r>
    </w:p>
    <w:p w:rsidR="00946141" w:rsidRPr="00DF17D4" w:rsidRDefault="00946141" w:rsidP="002B2025">
      <w:pPr>
        <w:ind w:left="720"/>
        <w:jc w:val="both"/>
        <w:rPr>
          <w:color w:val="FF0000"/>
          <w:sz w:val="18"/>
          <w:szCs w:val="18"/>
          <w:lang w:val="uk-UA" w:eastAsia="uk-UA"/>
        </w:rPr>
      </w:pPr>
    </w:p>
    <w:p w:rsidR="008539B8" w:rsidRPr="00DF17D4" w:rsidRDefault="00DB298F" w:rsidP="008539B8">
      <w:pPr>
        <w:jc w:val="both"/>
        <w:rPr>
          <w:sz w:val="18"/>
          <w:szCs w:val="18"/>
          <w:lang w:val="uk-UA"/>
        </w:rPr>
      </w:pPr>
      <w:r w:rsidRPr="00DF17D4">
        <w:rPr>
          <w:sz w:val="18"/>
          <w:szCs w:val="18"/>
          <w:lang w:val="uk-UA"/>
        </w:rPr>
        <w:t>Адреса власного веб-сайту, на якому розміщена інформація з проектом рішень щодо кожного з питань, включених до проекту порядку денного</w:t>
      </w:r>
      <w:r w:rsidR="0031211F" w:rsidRPr="00DF17D4">
        <w:rPr>
          <w:sz w:val="18"/>
          <w:szCs w:val="18"/>
          <w:lang w:val="uk-UA"/>
        </w:rPr>
        <w:t xml:space="preserve">: </w:t>
      </w:r>
      <w:r w:rsidR="008539B8" w:rsidRPr="00DF17D4">
        <w:rPr>
          <w:b/>
          <w:sz w:val="18"/>
          <w:szCs w:val="18"/>
          <w:lang w:val="uk-UA"/>
        </w:rPr>
        <w:t>atp13238.pat.ua</w:t>
      </w:r>
    </w:p>
    <w:p w:rsidR="00DB298F" w:rsidRPr="00DF17D4" w:rsidRDefault="00DB298F" w:rsidP="003017DD">
      <w:pPr>
        <w:jc w:val="both"/>
        <w:rPr>
          <w:b/>
          <w:color w:val="FF0000"/>
          <w:sz w:val="18"/>
          <w:szCs w:val="18"/>
          <w:lang w:val="uk-UA"/>
        </w:rPr>
      </w:pPr>
    </w:p>
    <w:p w:rsidR="00DB298F" w:rsidRPr="00655A63" w:rsidRDefault="00DB298F" w:rsidP="00DB298F">
      <w:pPr>
        <w:contextualSpacing/>
        <w:jc w:val="both"/>
        <w:rPr>
          <w:sz w:val="18"/>
          <w:szCs w:val="18"/>
          <w:shd w:val="clear" w:color="auto" w:fill="FFFFFF"/>
          <w:lang w:val="uk-UA"/>
        </w:rPr>
      </w:pPr>
      <w:r w:rsidRPr="00DF17D4">
        <w:rPr>
          <w:color w:val="000000"/>
          <w:sz w:val="18"/>
          <w:szCs w:val="18"/>
          <w:shd w:val="clear" w:color="auto" w:fill="FFFFFF"/>
          <w:lang w:val="uk-UA"/>
        </w:rPr>
        <w:t xml:space="preserve">Інформація про загальну кількість акцій станом на дату складання переліку осіб, яким надсилається повідомлення про проведення загальних зборів </w:t>
      </w:r>
      <w:r w:rsidRPr="00A25430">
        <w:rPr>
          <w:color w:val="000000"/>
          <w:sz w:val="18"/>
          <w:szCs w:val="18"/>
          <w:shd w:val="clear" w:color="auto" w:fill="FFFFFF"/>
          <w:lang w:val="uk-UA"/>
        </w:rPr>
        <w:t>(</w:t>
      </w:r>
      <w:r w:rsidR="005B594F" w:rsidRPr="00A25430">
        <w:rPr>
          <w:color w:val="000000"/>
          <w:sz w:val="18"/>
          <w:szCs w:val="18"/>
          <w:shd w:val="clear" w:color="auto" w:fill="FFFFFF"/>
          <w:lang w:val="uk-UA"/>
        </w:rPr>
        <w:t>0</w:t>
      </w:r>
      <w:r w:rsidR="005B594F" w:rsidRPr="00D54F8B">
        <w:rPr>
          <w:color w:val="000000"/>
          <w:sz w:val="18"/>
          <w:szCs w:val="18"/>
          <w:shd w:val="clear" w:color="auto" w:fill="FFFFFF"/>
          <w:lang w:val="uk-UA"/>
        </w:rPr>
        <w:t>7</w:t>
      </w:r>
      <w:r w:rsidRPr="00D54F8B">
        <w:rPr>
          <w:color w:val="000000"/>
          <w:sz w:val="18"/>
          <w:szCs w:val="18"/>
          <w:shd w:val="clear" w:color="auto" w:fill="FFFFFF"/>
          <w:lang w:val="uk-UA"/>
        </w:rPr>
        <w:t xml:space="preserve"> </w:t>
      </w:r>
      <w:r w:rsidR="00225D13" w:rsidRPr="00D54F8B">
        <w:rPr>
          <w:color w:val="000000"/>
          <w:sz w:val="18"/>
          <w:szCs w:val="18"/>
          <w:shd w:val="clear" w:color="auto" w:fill="FFFFFF"/>
          <w:lang w:val="uk-UA"/>
        </w:rPr>
        <w:t>березня</w:t>
      </w:r>
      <w:r w:rsidRPr="00D54F8B">
        <w:rPr>
          <w:color w:val="000000"/>
          <w:sz w:val="18"/>
          <w:szCs w:val="18"/>
          <w:shd w:val="clear" w:color="auto" w:fill="FFFFFF"/>
          <w:lang w:val="uk-UA"/>
        </w:rPr>
        <w:t xml:space="preserve"> 201</w:t>
      </w:r>
      <w:r w:rsidR="005B594F" w:rsidRPr="00D54F8B">
        <w:rPr>
          <w:color w:val="000000"/>
          <w:sz w:val="18"/>
          <w:szCs w:val="18"/>
          <w:shd w:val="clear" w:color="auto" w:fill="FFFFFF"/>
          <w:lang w:val="uk-UA"/>
        </w:rPr>
        <w:t>9</w:t>
      </w:r>
      <w:r w:rsidRPr="00D54F8B">
        <w:rPr>
          <w:color w:val="000000"/>
          <w:sz w:val="18"/>
          <w:szCs w:val="18"/>
          <w:shd w:val="clear" w:color="auto" w:fill="FFFFFF"/>
          <w:lang w:val="uk-UA"/>
        </w:rPr>
        <w:t xml:space="preserve"> року</w:t>
      </w:r>
      <w:r w:rsidRPr="00D54F8B">
        <w:rPr>
          <w:sz w:val="18"/>
          <w:szCs w:val="18"/>
          <w:shd w:val="clear" w:color="auto" w:fill="FFFFFF"/>
          <w:lang w:val="uk-UA"/>
        </w:rPr>
        <w:t>) –</w:t>
      </w:r>
      <w:r w:rsidR="000E47E1" w:rsidRPr="00D54F8B">
        <w:rPr>
          <w:sz w:val="18"/>
          <w:szCs w:val="18"/>
          <w:shd w:val="clear" w:color="auto" w:fill="FFFFFF"/>
          <w:lang w:val="uk-UA"/>
        </w:rPr>
        <w:t xml:space="preserve"> </w:t>
      </w:r>
      <w:r w:rsidR="0026016E" w:rsidRPr="00D54F8B">
        <w:rPr>
          <w:b/>
          <w:sz w:val="18"/>
          <w:szCs w:val="18"/>
          <w:lang w:val="uk-UA"/>
        </w:rPr>
        <w:t>3357996</w:t>
      </w:r>
      <w:r w:rsidRPr="00D54F8B">
        <w:rPr>
          <w:sz w:val="18"/>
          <w:szCs w:val="18"/>
          <w:shd w:val="clear" w:color="auto" w:fill="FFFFFF"/>
          <w:lang w:val="uk-UA"/>
        </w:rPr>
        <w:t>;</w:t>
      </w:r>
    </w:p>
    <w:p w:rsidR="00DB298F" w:rsidRPr="00DF17D4" w:rsidRDefault="00DB298F" w:rsidP="00DB298F">
      <w:pPr>
        <w:contextualSpacing/>
        <w:jc w:val="both"/>
        <w:rPr>
          <w:color w:val="000000"/>
          <w:sz w:val="18"/>
          <w:szCs w:val="18"/>
          <w:shd w:val="clear" w:color="auto" w:fill="FFFFFF"/>
          <w:lang w:val="uk-UA"/>
        </w:rPr>
      </w:pPr>
    </w:p>
    <w:p w:rsidR="00DB298F" w:rsidRPr="00655A63" w:rsidRDefault="00DB298F" w:rsidP="00DB298F">
      <w:pPr>
        <w:jc w:val="both"/>
        <w:rPr>
          <w:sz w:val="18"/>
          <w:szCs w:val="18"/>
          <w:lang w:val="uk-UA"/>
        </w:rPr>
      </w:pPr>
      <w:r w:rsidRPr="00DF17D4">
        <w:rPr>
          <w:color w:val="000000"/>
          <w:sz w:val="18"/>
          <w:szCs w:val="18"/>
          <w:shd w:val="clear" w:color="auto" w:fill="FFFFFF"/>
          <w:lang w:val="uk-UA"/>
        </w:rPr>
        <w:t xml:space="preserve">Інформація про загальну кількість </w:t>
      </w:r>
      <w:proofErr w:type="spellStart"/>
      <w:r w:rsidRPr="001A03DB">
        <w:rPr>
          <w:color w:val="000000"/>
          <w:sz w:val="18"/>
          <w:szCs w:val="18"/>
          <w:shd w:val="clear" w:color="auto" w:fill="FFFFFF"/>
          <w:lang w:val="uk-UA"/>
        </w:rPr>
        <w:t>голосуючих</w:t>
      </w:r>
      <w:proofErr w:type="spellEnd"/>
      <w:r w:rsidRPr="001A03DB">
        <w:rPr>
          <w:color w:val="000000"/>
          <w:sz w:val="18"/>
          <w:szCs w:val="18"/>
          <w:shd w:val="clear" w:color="auto" w:fill="FFFFFF"/>
          <w:lang w:val="uk-UA"/>
        </w:rPr>
        <w:t xml:space="preserve"> </w:t>
      </w:r>
      <w:proofErr w:type="spellStart"/>
      <w:r w:rsidRPr="001A03DB">
        <w:rPr>
          <w:color w:val="000000"/>
          <w:sz w:val="18"/>
          <w:szCs w:val="18"/>
          <w:shd w:val="clear" w:color="auto" w:fill="FFFFFF"/>
          <w:lang w:val="uk-UA"/>
        </w:rPr>
        <w:t>акцій</w:t>
      </w:r>
      <w:proofErr w:type="spellEnd"/>
      <w:r w:rsidRPr="001A03DB">
        <w:rPr>
          <w:color w:val="000000"/>
          <w:sz w:val="18"/>
          <w:szCs w:val="18"/>
          <w:shd w:val="clear" w:color="auto" w:fill="FFFFFF"/>
          <w:lang w:val="uk-UA"/>
        </w:rPr>
        <w:t xml:space="preserve"> станом на дату </w:t>
      </w:r>
      <w:proofErr w:type="spellStart"/>
      <w:r w:rsidRPr="001A03DB">
        <w:rPr>
          <w:color w:val="000000"/>
          <w:sz w:val="18"/>
          <w:szCs w:val="18"/>
          <w:shd w:val="clear" w:color="auto" w:fill="FFFFFF"/>
          <w:lang w:val="uk-UA"/>
        </w:rPr>
        <w:t>складання</w:t>
      </w:r>
      <w:proofErr w:type="spellEnd"/>
      <w:r w:rsidRPr="001A03DB">
        <w:rPr>
          <w:color w:val="000000"/>
          <w:sz w:val="18"/>
          <w:szCs w:val="18"/>
          <w:shd w:val="clear" w:color="auto" w:fill="FFFFFF"/>
          <w:lang w:val="uk-UA"/>
        </w:rPr>
        <w:t xml:space="preserve"> </w:t>
      </w:r>
      <w:proofErr w:type="spellStart"/>
      <w:r w:rsidRPr="001A03DB">
        <w:rPr>
          <w:color w:val="000000"/>
          <w:sz w:val="18"/>
          <w:szCs w:val="18"/>
          <w:shd w:val="clear" w:color="auto" w:fill="FFFFFF"/>
          <w:lang w:val="uk-UA"/>
        </w:rPr>
        <w:t>переліку</w:t>
      </w:r>
      <w:proofErr w:type="spellEnd"/>
      <w:r w:rsidRPr="001A03DB">
        <w:rPr>
          <w:color w:val="000000"/>
          <w:sz w:val="18"/>
          <w:szCs w:val="18"/>
          <w:shd w:val="clear" w:color="auto" w:fill="FFFFFF"/>
          <w:lang w:val="uk-UA"/>
        </w:rPr>
        <w:t xml:space="preserve"> </w:t>
      </w:r>
      <w:proofErr w:type="spellStart"/>
      <w:r w:rsidRPr="001A03DB">
        <w:rPr>
          <w:color w:val="000000"/>
          <w:sz w:val="18"/>
          <w:szCs w:val="18"/>
          <w:shd w:val="clear" w:color="auto" w:fill="FFFFFF"/>
          <w:lang w:val="uk-UA"/>
        </w:rPr>
        <w:t>осіб</w:t>
      </w:r>
      <w:proofErr w:type="spellEnd"/>
      <w:r w:rsidRPr="001A03DB">
        <w:rPr>
          <w:color w:val="000000"/>
          <w:sz w:val="18"/>
          <w:szCs w:val="18"/>
          <w:shd w:val="clear" w:color="auto" w:fill="FFFFFF"/>
          <w:lang w:val="uk-UA"/>
        </w:rPr>
        <w:t xml:space="preserve">, </w:t>
      </w:r>
      <w:proofErr w:type="spellStart"/>
      <w:r w:rsidRPr="001A03DB">
        <w:rPr>
          <w:color w:val="000000"/>
          <w:sz w:val="18"/>
          <w:szCs w:val="18"/>
          <w:shd w:val="clear" w:color="auto" w:fill="FFFFFF"/>
          <w:lang w:val="uk-UA"/>
        </w:rPr>
        <w:t>яким</w:t>
      </w:r>
      <w:proofErr w:type="spellEnd"/>
      <w:r w:rsidRPr="001A03DB">
        <w:rPr>
          <w:color w:val="000000"/>
          <w:sz w:val="18"/>
          <w:szCs w:val="18"/>
          <w:shd w:val="clear" w:color="auto" w:fill="FFFFFF"/>
          <w:lang w:val="uk-UA"/>
        </w:rPr>
        <w:t xml:space="preserve"> </w:t>
      </w:r>
      <w:proofErr w:type="spellStart"/>
      <w:r w:rsidRPr="001A03DB">
        <w:rPr>
          <w:color w:val="000000"/>
          <w:sz w:val="18"/>
          <w:szCs w:val="18"/>
          <w:shd w:val="clear" w:color="auto" w:fill="FFFFFF"/>
          <w:lang w:val="uk-UA"/>
        </w:rPr>
        <w:t>надсилається</w:t>
      </w:r>
      <w:proofErr w:type="spellEnd"/>
      <w:r w:rsidRPr="001A03DB">
        <w:rPr>
          <w:color w:val="000000"/>
          <w:sz w:val="18"/>
          <w:szCs w:val="18"/>
          <w:shd w:val="clear" w:color="auto" w:fill="FFFFFF"/>
          <w:lang w:val="uk-UA"/>
        </w:rPr>
        <w:t xml:space="preserve"> </w:t>
      </w:r>
      <w:proofErr w:type="spellStart"/>
      <w:r w:rsidRPr="001A03DB">
        <w:rPr>
          <w:color w:val="000000"/>
          <w:sz w:val="18"/>
          <w:szCs w:val="18"/>
          <w:shd w:val="clear" w:color="auto" w:fill="FFFFFF"/>
          <w:lang w:val="uk-UA"/>
        </w:rPr>
        <w:t>повідомлення</w:t>
      </w:r>
      <w:proofErr w:type="spellEnd"/>
      <w:r w:rsidRPr="001A03DB">
        <w:rPr>
          <w:color w:val="000000"/>
          <w:sz w:val="18"/>
          <w:szCs w:val="18"/>
          <w:shd w:val="clear" w:color="auto" w:fill="FFFFFF"/>
          <w:lang w:val="uk-UA"/>
        </w:rPr>
        <w:t xml:space="preserve"> про </w:t>
      </w:r>
      <w:proofErr w:type="spellStart"/>
      <w:r w:rsidRPr="001A03DB">
        <w:rPr>
          <w:color w:val="000000"/>
          <w:sz w:val="18"/>
          <w:szCs w:val="18"/>
          <w:shd w:val="clear" w:color="auto" w:fill="FFFFFF"/>
          <w:lang w:val="uk-UA"/>
        </w:rPr>
        <w:t>проведення</w:t>
      </w:r>
      <w:proofErr w:type="spellEnd"/>
      <w:r w:rsidRPr="001A03DB">
        <w:rPr>
          <w:color w:val="000000"/>
          <w:sz w:val="18"/>
          <w:szCs w:val="18"/>
          <w:shd w:val="clear" w:color="auto" w:fill="FFFFFF"/>
          <w:lang w:val="uk-UA"/>
        </w:rPr>
        <w:t xml:space="preserve"> </w:t>
      </w:r>
      <w:proofErr w:type="spellStart"/>
      <w:r w:rsidRPr="001A03DB">
        <w:rPr>
          <w:color w:val="000000"/>
          <w:sz w:val="18"/>
          <w:szCs w:val="18"/>
          <w:shd w:val="clear" w:color="auto" w:fill="FFFFFF"/>
          <w:lang w:val="uk-UA"/>
        </w:rPr>
        <w:t>загальних</w:t>
      </w:r>
      <w:proofErr w:type="spellEnd"/>
      <w:r w:rsidRPr="001A03DB">
        <w:rPr>
          <w:color w:val="000000"/>
          <w:sz w:val="18"/>
          <w:szCs w:val="18"/>
          <w:shd w:val="clear" w:color="auto" w:fill="FFFFFF"/>
          <w:lang w:val="uk-UA"/>
        </w:rPr>
        <w:t xml:space="preserve"> </w:t>
      </w:r>
      <w:proofErr w:type="spellStart"/>
      <w:r w:rsidRPr="001A03DB">
        <w:rPr>
          <w:color w:val="000000"/>
          <w:sz w:val="18"/>
          <w:szCs w:val="18"/>
          <w:shd w:val="clear" w:color="auto" w:fill="FFFFFF"/>
          <w:lang w:val="uk-UA"/>
        </w:rPr>
        <w:t>зборів</w:t>
      </w:r>
      <w:proofErr w:type="spellEnd"/>
      <w:r w:rsidRPr="001A03DB">
        <w:rPr>
          <w:color w:val="000000"/>
          <w:sz w:val="18"/>
          <w:szCs w:val="18"/>
          <w:shd w:val="clear" w:color="auto" w:fill="FFFFFF"/>
          <w:lang w:val="uk-UA"/>
        </w:rPr>
        <w:t xml:space="preserve"> (</w:t>
      </w:r>
      <w:r w:rsidR="005B594F" w:rsidRPr="001A03DB">
        <w:rPr>
          <w:color w:val="000000"/>
          <w:sz w:val="18"/>
          <w:szCs w:val="18"/>
          <w:shd w:val="clear" w:color="auto" w:fill="FFFFFF"/>
          <w:lang w:val="uk-UA"/>
        </w:rPr>
        <w:t>07</w:t>
      </w:r>
      <w:r w:rsidRPr="001A03DB">
        <w:rPr>
          <w:color w:val="000000"/>
          <w:sz w:val="18"/>
          <w:szCs w:val="18"/>
          <w:shd w:val="clear" w:color="auto" w:fill="FFFFFF"/>
          <w:lang w:val="uk-UA"/>
        </w:rPr>
        <w:t xml:space="preserve"> </w:t>
      </w:r>
      <w:proofErr w:type="spellStart"/>
      <w:r w:rsidR="00225D13" w:rsidRPr="001A03DB">
        <w:rPr>
          <w:color w:val="000000"/>
          <w:sz w:val="18"/>
          <w:szCs w:val="18"/>
          <w:shd w:val="clear" w:color="auto" w:fill="FFFFFF"/>
          <w:lang w:val="uk-UA"/>
        </w:rPr>
        <w:t>березня</w:t>
      </w:r>
      <w:proofErr w:type="spellEnd"/>
      <w:r w:rsidRPr="001A03DB">
        <w:rPr>
          <w:color w:val="000000"/>
          <w:sz w:val="18"/>
          <w:szCs w:val="18"/>
          <w:shd w:val="clear" w:color="auto" w:fill="FFFFFF"/>
          <w:lang w:val="uk-UA"/>
        </w:rPr>
        <w:t xml:space="preserve"> 201</w:t>
      </w:r>
      <w:r w:rsidR="005B594F" w:rsidRPr="001A03DB">
        <w:rPr>
          <w:color w:val="000000"/>
          <w:sz w:val="18"/>
          <w:szCs w:val="18"/>
          <w:shd w:val="clear" w:color="auto" w:fill="FFFFFF"/>
          <w:lang w:val="uk-UA"/>
        </w:rPr>
        <w:t>9</w:t>
      </w:r>
      <w:r w:rsidRPr="001A03DB">
        <w:rPr>
          <w:color w:val="000000"/>
          <w:sz w:val="18"/>
          <w:szCs w:val="18"/>
          <w:shd w:val="clear" w:color="auto" w:fill="FFFFFF"/>
          <w:lang w:val="uk-UA"/>
        </w:rPr>
        <w:t xml:space="preserve"> року) –</w:t>
      </w:r>
      <w:r w:rsidR="0026016E" w:rsidRPr="001A03DB">
        <w:rPr>
          <w:b/>
          <w:color w:val="000000"/>
          <w:sz w:val="18"/>
          <w:szCs w:val="18"/>
          <w:shd w:val="clear" w:color="auto" w:fill="FFFFFF"/>
          <w:lang w:val="uk-UA"/>
        </w:rPr>
        <w:t>2603042</w:t>
      </w:r>
      <w:r w:rsidRPr="001A03DB">
        <w:rPr>
          <w:color w:val="000000"/>
          <w:sz w:val="18"/>
          <w:szCs w:val="18"/>
          <w:shd w:val="clear" w:color="auto" w:fill="FFFFFF"/>
          <w:lang w:val="uk-UA"/>
        </w:rPr>
        <w:t>;</w:t>
      </w:r>
    </w:p>
    <w:p w:rsidR="00DB298F" w:rsidRPr="00655A63" w:rsidRDefault="00DB298F" w:rsidP="00DB298F">
      <w:pPr>
        <w:jc w:val="both"/>
        <w:rPr>
          <w:rStyle w:val="ab"/>
          <w:color w:val="auto"/>
          <w:sz w:val="18"/>
          <w:szCs w:val="18"/>
          <w:lang w:val="uk-UA"/>
        </w:rPr>
      </w:pPr>
    </w:p>
    <w:p w:rsidR="00DB298F" w:rsidRPr="00DF17D4" w:rsidRDefault="00DB298F" w:rsidP="00DB298F">
      <w:pPr>
        <w:ind w:firstLine="708"/>
        <w:jc w:val="both"/>
        <w:rPr>
          <w:sz w:val="18"/>
          <w:szCs w:val="18"/>
          <w:lang w:val="uk-UA"/>
        </w:rPr>
      </w:pPr>
      <w:r w:rsidRPr="00DF17D4">
        <w:rPr>
          <w:sz w:val="18"/>
          <w:szCs w:val="18"/>
          <w:lang w:val="uk-UA"/>
        </w:rPr>
        <w:t xml:space="preserve">Для участі у загальних зборах </w:t>
      </w:r>
      <w:r w:rsidRPr="00DF17D4">
        <w:rPr>
          <w:b/>
          <w:sz w:val="18"/>
          <w:szCs w:val="18"/>
          <w:lang w:val="uk-UA"/>
        </w:rPr>
        <w:t>необхідно надати:</w:t>
      </w:r>
    </w:p>
    <w:p w:rsidR="00DB298F" w:rsidRPr="00DF17D4" w:rsidRDefault="00DB298F" w:rsidP="00DB298F">
      <w:pPr>
        <w:numPr>
          <w:ilvl w:val="0"/>
          <w:numId w:val="16"/>
        </w:numPr>
        <w:jc w:val="both"/>
        <w:rPr>
          <w:sz w:val="18"/>
          <w:szCs w:val="18"/>
          <w:lang w:val="uk-UA"/>
        </w:rPr>
      </w:pPr>
      <w:r w:rsidRPr="00DF17D4">
        <w:rPr>
          <w:sz w:val="18"/>
          <w:szCs w:val="18"/>
          <w:lang w:val="uk-UA"/>
        </w:rPr>
        <w:t>для акціонера – документ, що посвідчує особу (паспорт, тощо);</w:t>
      </w:r>
    </w:p>
    <w:p w:rsidR="00DB298F" w:rsidRPr="00DF17D4" w:rsidRDefault="00DB298F" w:rsidP="00DB298F">
      <w:pPr>
        <w:numPr>
          <w:ilvl w:val="0"/>
          <w:numId w:val="16"/>
        </w:numPr>
        <w:jc w:val="both"/>
        <w:rPr>
          <w:sz w:val="18"/>
          <w:szCs w:val="18"/>
          <w:lang w:val="uk-UA"/>
        </w:rPr>
      </w:pPr>
      <w:r w:rsidRPr="00DF17D4">
        <w:rPr>
          <w:sz w:val="18"/>
          <w:szCs w:val="18"/>
          <w:lang w:val="uk-UA"/>
        </w:rPr>
        <w:t>для представників (довірених осіб) – документ, що посвідчує особу (паспорт, тощо) та довіреність на право участі на загальних зборах та голосування на загальних зборах, засвідчених належним чином.</w:t>
      </w:r>
    </w:p>
    <w:p w:rsidR="00DB298F" w:rsidRPr="00DF17D4" w:rsidRDefault="00DB298F" w:rsidP="00DB298F">
      <w:pPr>
        <w:pStyle w:val="af1"/>
        <w:spacing w:before="0" w:beforeAutospacing="0" w:after="0" w:afterAutospacing="0"/>
        <w:ind w:firstLine="0"/>
        <w:jc w:val="both"/>
        <w:outlineLvl w:val="0"/>
        <w:rPr>
          <w:sz w:val="18"/>
          <w:szCs w:val="18"/>
          <w:lang w:val="uk-UA"/>
        </w:rPr>
      </w:pPr>
    </w:p>
    <w:p w:rsidR="003017DD" w:rsidRPr="00DF17D4" w:rsidRDefault="00DB298F" w:rsidP="003017DD">
      <w:pPr>
        <w:jc w:val="both"/>
        <w:rPr>
          <w:sz w:val="18"/>
          <w:szCs w:val="18"/>
          <w:lang w:val="uk-UA"/>
        </w:rPr>
      </w:pPr>
      <w:r w:rsidRPr="00DF17D4">
        <w:rPr>
          <w:sz w:val="18"/>
          <w:szCs w:val="18"/>
          <w:lang w:val="uk-UA"/>
        </w:rPr>
        <w:t xml:space="preserve">До дати проведення річних загальних зборів акціонери (їх представники) можуть ознайомитись з документами, необхідними для прийняття рішення з питань порядку денного зборів, за місцезнаходженням Товариства за </w:t>
      </w:r>
      <w:proofErr w:type="spellStart"/>
      <w:r w:rsidRPr="00DF17D4">
        <w:rPr>
          <w:sz w:val="18"/>
          <w:szCs w:val="18"/>
          <w:lang w:val="uk-UA"/>
        </w:rPr>
        <w:t>адресою</w:t>
      </w:r>
      <w:proofErr w:type="spellEnd"/>
      <w:r w:rsidRPr="00DF17D4">
        <w:rPr>
          <w:sz w:val="18"/>
          <w:szCs w:val="18"/>
          <w:lang w:val="uk-UA"/>
        </w:rPr>
        <w:t xml:space="preserve">: </w:t>
      </w:r>
      <w:r w:rsidRPr="00DF17D4">
        <w:rPr>
          <w:b/>
          <w:sz w:val="18"/>
          <w:szCs w:val="18"/>
          <w:lang w:val="uk-UA"/>
        </w:rPr>
        <w:t>Україна,</w:t>
      </w:r>
      <w:r w:rsidRPr="00DF17D4">
        <w:rPr>
          <w:i/>
          <w:sz w:val="18"/>
          <w:szCs w:val="18"/>
          <w:lang w:val="uk-UA"/>
        </w:rPr>
        <w:t xml:space="preserve"> </w:t>
      </w:r>
      <w:r w:rsidR="003017DD" w:rsidRPr="00DF17D4">
        <w:rPr>
          <w:b/>
          <w:sz w:val="18"/>
          <w:szCs w:val="18"/>
          <w:lang w:val="uk-UA"/>
        </w:rPr>
        <w:t xml:space="preserve">08700, Київська обл., </w:t>
      </w:r>
      <w:proofErr w:type="spellStart"/>
      <w:r w:rsidR="003017DD" w:rsidRPr="00DF17D4">
        <w:rPr>
          <w:b/>
          <w:sz w:val="18"/>
          <w:szCs w:val="18"/>
          <w:lang w:val="uk-UA"/>
        </w:rPr>
        <w:t>м.Обухів</w:t>
      </w:r>
      <w:proofErr w:type="spellEnd"/>
      <w:r w:rsidR="003017DD" w:rsidRPr="00DF17D4">
        <w:rPr>
          <w:b/>
          <w:sz w:val="18"/>
          <w:szCs w:val="18"/>
          <w:lang w:val="uk-UA"/>
        </w:rPr>
        <w:t xml:space="preserve">, </w:t>
      </w:r>
      <w:proofErr w:type="spellStart"/>
      <w:r w:rsidR="003017DD" w:rsidRPr="00DF17D4">
        <w:rPr>
          <w:b/>
          <w:sz w:val="18"/>
          <w:szCs w:val="18"/>
          <w:lang w:val="uk-UA"/>
        </w:rPr>
        <w:t>вул.Трипільська</w:t>
      </w:r>
      <w:proofErr w:type="spellEnd"/>
      <w:r w:rsidR="003017DD" w:rsidRPr="00DF17D4">
        <w:rPr>
          <w:b/>
          <w:sz w:val="18"/>
          <w:szCs w:val="18"/>
          <w:lang w:val="uk-UA"/>
        </w:rPr>
        <w:t>, 33, другий поверх кабінет Директора Товариства</w:t>
      </w:r>
      <w:r w:rsidRPr="00DF17D4">
        <w:rPr>
          <w:sz w:val="18"/>
          <w:szCs w:val="18"/>
          <w:lang w:val="uk-UA"/>
        </w:rPr>
        <w:t xml:space="preserve">, </w:t>
      </w:r>
      <w:r w:rsidR="003017DD" w:rsidRPr="00DF17D4">
        <w:rPr>
          <w:sz w:val="18"/>
          <w:szCs w:val="18"/>
          <w:lang w:val="uk-UA"/>
        </w:rPr>
        <w:t xml:space="preserve">з 11 год. 00 хв. до 12 год. 00 хв. кожного </w:t>
      </w:r>
      <w:r w:rsidR="00F42E43" w:rsidRPr="00DF17D4">
        <w:rPr>
          <w:sz w:val="18"/>
          <w:szCs w:val="18"/>
          <w:lang w:val="uk-UA"/>
        </w:rPr>
        <w:t>четверга за місцезнаходженням ПРА</w:t>
      </w:r>
      <w:r w:rsidR="003017DD" w:rsidRPr="00DF17D4">
        <w:rPr>
          <w:sz w:val="18"/>
          <w:szCs w:val="18"/>
          <w:lang w:val="uk-UA"/>
        </w:rPr>
        <w:t xml:space="preserve">Т «ОБУХІВСЬКЕ АТП 13238»: 08700, Київська обл., </w:t>
      </w:r>
      <w:proofErr w:type="spellStart"/>
      <w:r w:rsidR="003017DD" w:rsidRPr="00DF17D4">
        <w:rPr>
          <w:sz w:val="18"/>
          <w:szCs w:val="18"/>
          <w:lang w:val="uk-UA"/>
        </w:rPr>
        <w:t>м.Обухів</w:t>
      </w:r>
      <w:proofErr w:type="spellEnd"/>
      <w:r w:rsidR="003017DD" w:rsidRPr="00DF17D4">
        <w:rPr>
          <w:sz w:val="18"/>
          <w:szCs w:val="18"/>
          <w:lang w:val="uk-UA"/>
        </w:rPr>
        <w:t>, вул. Трипільська, 33, другий поверх</w:t>
      </w:r>
      <w:r w:rsidR="002C7F0D">
        <w:rPr>
          <w:sz w:val="18"/>
          <w:szCs w:val="18"/>
          <w:lang w:val="uk-UA"/>
        </w:rPr>
        <w:t>,</w:t>
      </w:r>
      <w:r w:rsidR="003017DD" w:rsidRPr="00DF17D4">
        <w:rPr>
          <w:sz w:val="18"/>
          <w:szCs w:val="18"/>
          <w:lang w:val="uk-UA"/>
        </w:rPr>
        <w:t xml:space="preserve"> кабінет Директора Товариства</w:t>
      </w:r>
      <w:r w:rsidRPr="00DF17D4">
        <w:rPr>
          <w:sz w:val="18"/>
          <w:szCs w:val="18"/>
          <w:lang w:val="uk-UA"/>
        </w:rPr>
        <w:t xml:space="preserve">, а в день проведення загальних зборів – також у місці їх проведення. Посадова особа </w:t>
      </w:r>
      <w:r w:rsidRPr="00DF17D4">
        <w:rPr>
          <w:sz w:val="18"/>
          <w:szCs w:val="18"/>
          <w:lang w:val="uk-UA"/>
        </w:rPr>
        <w:lastRenderedPageBreak/>
        <w:t xml:space="preserve">товариства, відповідальна за порядок ознайомлення акціонерів з документами – </w:t>
      </w:r>
      <w:r w:rsidR="003017DD" w:rsidRPr="00DF17D4">
        <w:rPr>
          <w:sz w:val="18"/>
          <w:szCs w:val="18"/>
          <w:lang w:val="uk-UA"/>
        </w:rPr>
        <w:t xml:space="preserve">Кириченко Галина Яківна. </w:t>
      </w:r>
      <w:r w:rsidR="003017DD" w:rsidRPr="00DF17D4">
        <w:rPr>
          <w:b/>
          <w:sz w:val="18"/>
          <w:szCs w:val="18"/>
          <w:lang w:val="uk-UA"/>
        </w:rPr>
        <w:t xml:space="preserve">Довідки за </w:t>
      </w:r>
      <w:proofErr w:type="spellStart"/>
      <w:r w:rsidR="003017DD" w:rsidRPr="00DF17D4">
        <w:rPr>
          <w:b/>
          <w:sz w:val="18"/>
          <w:szCs w:val="18"/>
          <w:lang w:val="uk-UA"/>
        </w:rPr>
        <w:t>тел</w:t>
      </w:r>
      <w:proofErr w:type="spellEnd"/>
      <w:r w:rsidR="003017DD" w:rsidRPr="00DF17D4">
        <w:rPr>
          <w:sz w:val="18"/>
          <w:szCs w:val="18"/>
          <w:lang w:val="uk-UA"/>
        </w:rPr>
        <w:t>.: (045) 492-74-08,  (04572) 5-65-67.</w:t>
      </w:r>
    </w:p>
    <w:p w:rsidR="00DB298F" w:rsidRPr="00DF17D4" w:rsidRDefault="00DB298F" w:rsidP="00DB298F">
      <w:pPr>
        <w:ind w:firstLine="708"/>
        <w:jc w:val="both"/>
        <w:rPr>
          <w:sz w:val="18"/>
          <w:szCs w:val="18"/>
          <w:lang w:val="uk-UA"/>
        </w:rPr>
      </w:pPr>
      <w:r w:rsidRPr="00DF17D4">
        <w:rPr>
          <w:sz w:val="18"/>
          <w:szCs w:val="18"/>
          <w:lang w:val="uk-UA"/>
        </w:rPr>
        <w:t xml:space="preserve">Після надання цього повідомлення Товариство не має права вносити зміни до документів, наданих акціонерам або з якими вони мають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зборів. Письмові відповіді на письмові запитання акціонерів, щодо питань, включених до проекту порядку денного зборів надаються Товариством письмово та надсилаються акціонеру простим поштовим листом протягом 2-х робочих днів з дати отримання письмового запитання, але не пізніше дати проведення зборів. Акціонери Товариства мають право </w:t>
      </w:r>
      <w:proofErr w:type="spellStart"/>
      <w:r w:rsidRPr="00DF17D4">
        <w:rPr>
          <w:sz w:val="18"/>
          <w:szCs w:val="18"/>
          <w:lang w:val="uk-UA"/>
        </w:rPr>
        <w:t>внести</w:t>
      </w:r>
      <w:proofErr w:type="spellEnd"/>
      <w:r w:rsidRPr="00DF17D4">
        <w:rPr>
          <w:sz w:val="18"/>
          <w:szCs w:val="18"/>
          <w:lang w:val="uk-UA"/>
        </w:rPr>
        <w:t xml:space="preserve"> пропозиції щодо питань, включених до проекту порядку денного Зборів не пізніше ніж за 20 днів до дати проведення Зборів,</w:t>
      </w:r>
      <w:r w:rsidR="006D6DB7">
        <w:rPr>
          <w:sz w:val="18"/>
          <w:szCs w:val="18"/>
          <w:lang w:val="uk-UA"/>
        </w:rPr>
        <w:t xml:space="preserve"> </w:t>
      </w:r>
      <w:bookmarkStart w:id="2" w:name="_GoBack"/>
      <w:bookmarkEnd w:id="2"/>
      <w:r w:rsidRPr="00DF17D4">
        <w:rPr>
          <w:sz w:val="18"/>
          <w:szCs w:val="18"/>
          <w:lang w:val="uk-UA"/>
        </w:rPr>
        <w:t xml:space="preserve">а щодо кандидатів до складу органів товариства - не пізніше ніж за сім днів до дати проведення загальних зборів. </w:t>
      </w:r>
    </w:p>
    <w:p w:rsidR="00DB298F" w:rsidRPr="00DF17D4" w:rsidRDefault="00DB298F" w:rsidP="00DB298F">
      <w:pPr>
        <w:ind w:firstLine="708"/>
        <w:jc w:val="both"/>
        <w:rPr>
          <w:sz w:val="18"/>
          <w:szCs w:val="18"/>
          <w:lang w:val="uk-UA"/>
        </w:rPr>
      </w:pPr>
      <w:r w:rsidRPr="00DF17D4">
        <w:rPr>
          <w:sz w:val="18"/>
          <w:szCs w:val="18"/>
          <w:lang w:val="uk-UA"/>
        </w:rPr>
        <w:t xml:space="preserve">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w:t>
      </w:r>
      <w:r w:rsidR="00DA1583" w:rsidRPr="00DF17D4">
        <w:rPr>
          <w:sz w:val="18"/>
          <w:szCs w:val="18"/>
          <w:lang w:val="uk-UA"/>
        </w:rPr>
        <w:t>–</w:t>
      </w:r>
      <w:r w:rsidRPr="00DF17D4">
        <w:rPr>
          <w:sz w:val="18"/>
          <w:szCs w:val="18"/>
          <w:lang w:val="uk-UA"/>
        </w:rPr>
        <w:t xml:space="preserve"> незалежного директора. </w:t>
      </w:r>
    </w:p>
    <w:p w:rsidR="00DB298F" w:rsidRPr="00DF17D4" w:rsidRDefault="00DB298F" w:rsidP="00DB298F">
      <w:pPr>
        <w:ind w:firstLine="708"/>
        <w:jc w:val="both"/>
        <w:rPr>
          <w:sz w:val="18"/>
          <w:szCs w:val="18"/>
          <w:lang w:val="uk-UA"/>
        </w:rPr>
      </w:pPr>
      <w:r w:rsidRPr="00DF17D4">
        <w:rPr>
          <w:sz w:val="18"/>
          <w:szCs w:val="18"/>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Товариство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Зборів, а щодо кандидатів до складу органів товариства - не пізніше ніж за чотири дні до дати проведення загальних зборів. </w:t>
      </w:r>
    </w:p>
    <w:p w:rsidR="00DB298F" w:rsidRPr="00DF17D4" w:rsidRDefault="00DB298F" w:rsidP="00DB298F">
      <w:pPr>
        <w:ind w:firstLine="708"/>
        <w:jc w:val="both"/>
        <w:rPr>
          <w:sz w:val="18"/>
          <w:szCs w:val="18"/>
          <w:lang w:val="uk-UA"/>
        </w:rPr>
      </w:pPr>
      <w:r w:rsidRPr="00DF17D4">
        <w:rPr>
          <w:sz w:val="18"/>
          <w:szCs w:val="18"/>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включення до проекту порядку денного загальних зборів. Рішення про відмову у включенні до проекту порядку денного Зборів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та неповноти даних, які зазначені вище в цьому повідомленні. </w:t>
      </w:r>
    </w:p>
    <w:p w:rsidR="00DB298F" w:rsidRPr="00DF17D4" w:rsidRDefault="00DB298F" w:rsidP="00DB298F">
      <w:pPr>
        <w:ind w:firstLine="708"/>
        <w:jc w:val="both"/>
        <w:rPr>
          <w:sz w:val="18"/>
          <w:szCs w:val="18"/>
          <w:lang w:val="uk-UA"/>
        </w:rPr>
      </w:pPr>
      <w:r w:rsidRPr="00DF17D4">
        <w:rPr>
          <w:sz w:val="18"/>
          <w:szCs w:val="18"/>
          <w:lang w:val="uk-UA"/>
        </w:rPr>
        <w:t xml:space="preserve">У разі подання акціонером (акціонерами) пропозиції до проекту порядку денного загальних зборів щодо включення питання про дострокове припинення повноважень директора, одночасно обов’язково подається пропозиція щодо кандидатури для обрання директора або призначення особи, яка тимчасово здійснюватиме його повноваження. Така пропозиція надається не пізніше ніж за сім днів до проведення Зборів. </w:t>
      </w:r>
    </w:p>
    <w:p w:rsidR="00DB298F" w:rsidRPr="00DF17D4" w:rsidRDefault="00DB298F" w:rsidP="00DB298F">
      <w:pPr>
        <w:ind w:firstLine="708"/>
        <w:jc w:val="both"/>
        <w:rPr>
          <w:sz w:val="18"/>
          <w:szCs w:val="18"/>
          <w:lang w:val="uk-UA"/>
        </w:rPr>
      </w:pPr>
      <w:r w:rsidRPr="00DF17D4">
        <w:rPr>
          <w:sz w:val="18"/>
          <w:szCs w:val="18"/>
          <w:lang w:val="uk-UA"/>
        </w:rPr>
        <w:t xml:space="preserve">Зміни про проекту порядку денного зборів вносяться лише шляхом включення нових питань та проектів рішень із запропонованих питань. Товариства не має право вносити зміни до запропонованих акціонерами питань або проектів рішень. </w:t>
      </w:r>
    </w:p>
    <w:p w:rsidR="00DB298F" w:rsidRPr="00DF17D4" w:rsidRDefault="00DB298F" w:rsidP="00DB298F">
      <w:pPr>
        <w:ind w:firstLine="708"/>
        <w:jc w:val="both"/>
        <w:rPr>
          <w:sz w:val="18"/>
          <w:szCs w:val="18"/>
          <w:lang w:val="uk-UA"/>
        </w:rPr>
      </w:pPr>
      <w:r w:rsidRPr="00DF17D4">
        <w:rPr>
          <w:sz w:val="18"/>
          <w:szCs w:val="18"/>
          <w:lang w:val="uk-UA"/>
        </w:rPr>
        <w:t xml:space="preserve">Рішення про відмову у включенні до проекту порядку денного зборів пропозицій акціонерів (акціонера), яким належить менше 5 відсотків голосуючих акцій, може бути прийнято у разі: недотримання акціонерами строку та неповноти даних, про які зазначені вище у даному повідомленні, а також у разі неподання акціонером жодного проекту рішення із запропонованих ними питань порядку денного. Мотивоване рішення про відмову у включенні пропозиції до проекту порядку денного зборів Товариством надсилається акціонеру протягом трьох днів з моменту його прийняття. </w:t>
      </w:r>
    </w:p>
    <w:p w:rsidR="00DB298F" w:rsidRPr="00DF17D4" w:rsidRDefault="00DB298F" w:rsidP="00DB298F">
      <w:pPr>
        <w:ind w:firstLine="708"/>
        <w:jc w:val="both"/>
        <w:rPr>
          <w:sz w:val="18"/>
          <w:szCs w:val="18"/>
          <w:lang w:val="uk-UA"/>
        </w:rPr>
      </w:pPr>
      <w:r w:rsidRPr="00DF17D4">
        <w:rPr>
          <w:sz w:val="18"/>
          <w:szCs w:val="18"/>
          <w:lang w:val="uk-UA"/>
        </w:rPr>
        <w:t xml:space="preserve">У разі внесення змін до проекту порядку денного зборів Товариство не пізніше ніж за 10 днів до дати проведення зборів повідомляє акціонерів про такі зміни та направляє або вручає особисто порядок денний, а також проекти рішень, що додаються на підставі пропозицій акціонерів. Інформація про зміни в проекти порядку денного зборів не пізніше ніж за 10 днів до дати проведення зборів буде також розміщена на власному веб-сайті Товариства. </w:t>
      </w:r>
    </w:p>
    <w:p w:rsidR="00DB298F" w:rsidRPr="00DF17D4" w:rsidRDefault="00DB298F" w:rsidP="00DB298F">
      <w:pPr>
        <w:ind w:firstLine="708"/>
        <w:jc w:val="both"/>
        <w:rPr>
          <w:sz w:val="18"/>
          <w:szCs w:val="18"/>
          <w:lang w:val="uk-UA"/>
        </w:rPr>
      </w:pPr>
      <w:r w:rsidRPr="00DF17D4">
        <w:rPr>
          <w:color w:val="000000"/>
          <w:sz w:val="18"/>
          <w:szCs w:val="18"/>
          <w:shd w:val="clear" w:color="auto" w:fill="FFFFFF"/>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DA1583" w:rsidRPr="00DF17D4" w:rsidRDefault="00DA1583" w:rsidP="00DF17D4">
      <w:pPr>
        <w:pStyle w:val="af1"/>
        <w:spacing w:before="120" w:beforeAutospacing="0" w:after="120" w:afterAutospacing="0"/>
        <w:ind w:firstLine="0"/>
        <w:jc w:val="center"/>
        <w:outlineLvl w:val="0"/>
        <w:rPr>
          <w:bCs/>
          <w:sz w:val="18"/>
          <w:szCs w:val="18"/>
          <w:lang w:val="uk-UA"/>
        </w:rPr>
      </w:pPr>
      <w:proofErr w:type="spellStart"/>
      <w:r w:rsidRPr="00DF17D4">
        <w:rPr>
          <w:bCs/>
          <w:sz w:val="18"/>
          <w:szCs w:val="18"/>
          <w:lang w:val="uk-UA"/>
        </w:rPr>
        <w:t>Основнi</w:t>
      </w:r>
      <w:proofErr w:type="spellEnd"/>
      <w:r w:rsidRPr="00DF17D4">
        <w:rPr>
          <w:bCs/>
          <w:sz w:val="18"/>
          <w:szCs w:val="18"/>
          <w:lang w:val="uk-UA"/>
        </w:rPr>
        <w:t xml:space="preserve"> показники </w:t>
      </w:r>
      <w:proofErr w:type="spellStart"/>
      <w:r w:rsidRPr="00DF17D4">
        <w:rPr>
          <w:bCs/>
          <w:sz w:val="18"/>
          <w:szCs w:val="18"/>
          <w:lang w:val="uk-UA"/>
        </w:rPr>
        <w:t>фiнансово</w:t>
      </w:r>
      <w:proofErr w:type="spellEnd"/>
      <w:r w:rsidRPr="00DF17D4">
        <w:rPr>
          <w:bCs/>
          <w:sz w:val="18"/>
          <w:szCs w:val="18"/>
          <w:lang w:val="uk-UA"/>
        </w:rPr>
        <w:t xml:space="preserve">-господарської </w:t>
      </w:r>
      <w:proofErr w:type="spellStart"/>
      <w:r w:rsidRPr="00DF17D4">
        <w:rPr>
          <w:bCs/>
          <w:sz w:val="18"/>
          <w:szCs w:val="18"/>
          <w:lang w:val="uk-UA"/>
        </w:rPr>
        <w:t>дiяльностi</w:t>
      </w:r>
      <w:proofErr w:type="spellEnd"/>
      <w:r w:rsidRPr="00DF17D4">
        <w:rPr>
          <w:bCs/>
          <w:sz w:val="18"/>
          <w:szCs w:val="18"/>
          <w:lang w:val="uk-UA"/>
        </w:rPr>
        <w:t xml:space="preserve"> </w:t>
      </w:r>
      <w:proofErr w:type="spellStart"/>
      <w:r w:rsidRPr="00DF17D4">
        <w:rPr>
          <w:bCs/>
          <w:sz w:val="18"/>
          <w:szCs w:val="18"/>
          <w:lang w:val="uk-UA"/>
        </w:rPr>
        <w:t>пiдприємства</w:t>
      </w:r>
      <w:proofErr w:type="spellEnd"/>
      <w:r w:rsidRPr="00DF17D4">
        <w:rPr>
          <w:bCs/>
          <w:sz w:val="18"/>
          <w:szCs w:val="18"/>
          <w:lang w:val="uk-UA"/>
        </w:rPr>
        <w:t xml:space="preserve"> (</w:t>
      </w:r>
      <w:proofErr w:type="spellStart"/>
      <w:r w:rsidRPr="00DF17D4">
        <w:rPr>
          <w:bCs/>
          <w:sz w:val="18"/>
          <w:szCs w:val="18"/>
          <w:lang w:val="uk-UA"/>
        </w:rPr>
        <w:t>тис.грн</w:t>
      </w:r>
      <w:proofErr w:type="spellEnd"/>
      <w:r w:rsidR="00E05A8B" w:rsidRPr="00DF17D4">
        <w:rPr>
          <w:bCs/>
          <w:sz w:val="18"/>
          <w:szCs w:val="18"/>
          <w:lang w:val="uk-UA"/>
        </w:rPr>
        <w:t>.</w:t>
      </w:r>
      <w:r w:rsidR="0045478B">
        <w:rPr>
          <w:bCs/>
          <w:sz w:val="18"/>
          <w:szCs w:val="18"/>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8"/>
        <w:gridCol w:w="1492"/>
        <w:gridCol w:w="1691"/>
      </w:tblGrid>
      <w:tr w:rsidR="00DA1583" w:rsidRPr="00DF17D4" w:rsidTr="00C8218E">
        <w:trPr>
          <w:tblCellSpacing w:w="22" w:type="dxa"/>
        </w:trPr>
        <w:tc>
          <w:tcPr>
            <w:tcW w:w="3428" w:type="pct"/>
            <w:vMerge w:val="restar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jc w:val="center"/>
              <w:rPr>
                <w:sz w:val="18"/>
                <w:szCs w:val="18"/>
                <w:lang w:val="uk-UA"/>
              </w:rPr>
            </w:pPr>
            <w:r w:rsidRPr="00DF17D4">
              <w:rPr>
                <w:sz w:val="18"/>
                <w:szCs w:val="18"/>
                <w:lang w:val="uk-UA"/>
              </w:rPr>
              <w:t>Найменування показника</w:t>
            </w:r>
          </w:p>
        </w:tc>
        <w:tc>
          <w:tcPr>
            <w:tcW w:w="1507" w:type="pct"/>
            <w:gridSpan w:val="2"/>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jc w:val="center"/>
              <w:rPr>
                <w:sz w:val="18"/>
                <w:szCs w:val="18"/>
                <w:lang w:val="uk-UA"/>
              </w:rPr>
            </w:pPr>
            <w:r w:rsidRPr="00DF17D4">
              <w:rPr>
                <w:sz w:val="18"/>
                <w:szCs w:val="18"/>
                <w:lang w:val="uk-UA"/>
              </w:rPr>
              <w:t>Період</w:t>
            </w:r>
          </w:p>
        </w:tc>
      </w:tr>
      <w:tr w:rsidR="00DA1583" w:rsidRPr="00DF17D4" w:rsidTr="00C8218E">
        <w:trPr>
          <w:tblCellSpacing w:w="22" w:type="dxa"/>
        </w:trPr>
        <w:tc>
          <w:tcPr>
            <w:tcW w:w="3428" w:type="pct"/>
            <w:vMerge/>
            <w:tcBorders>
              <w:top w:val="outset" w:sz="6" w:space="0" w:color="auto"/>
              <w:left w:val="outset" w:sz="6" w:space="0" w:color="auto"/>
              <w:bottom w:val="outset" w:sz="6" w:space="0" w:color="auto"/>
              <w:right w:val="outset" w:sz="6" w:space="0" w:color="auto"/>
            </w:tcBorders>
            <w:vAlign w:val="center"/>
            <w:hideMark/>
          </w:tcPr>
          <w:p w:rsidR="00DA1583" w:rsidRPr="00DF17D4" w:rsidRDefault="00DA1583" w:rsidP="00C8218E">
            <w:pPr>
              <w:rPr>
                <w:sz w:val="18"/>
                <w:szCs w:val="18"/>
                <w:lang w:val="uk-UA"/>
              </w:rPr>
            </w:pPr>
          </w:p>
        </w:tc>
        <w:tc>
          <w:tcPr>
            <w:tcW w:w="710"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jc w:val="center"/>
              <w:rPr>
                <w:sz w:val="18"/>
                <w:szCs w:val="18"/>
                <w:lang w:val="uk-UA"/>
              </w:rPr>
            </w:pPr>
            <w:r w:rsidRPr="00DF17D4">
              <w:rPr>
                <w:sz w:val="18"/>
                <w:szCs w:val="18"/>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jc w:val="center"/>
              <w:rPr>
                <w:sz w:val="18"/>
                <w:szCs w:val="18"/>
                <w:lang w:val="uk-UA"/>
              </w:rPr>
            </w:pPr>
            <w:r w:rsidRPr="00DF17D4">
              <w:rPr>
                <w:sz w:val="18"/>
                <w:szCs w:val="18"/>
                <w:lang w:val="uk-UA"/>
              </w:rPr>
              <w:t>попередній</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sz w:val="18"/>
                <w:szCs w:val="18"/>
                <w:lang w:val="uk-UA"/>
              </w:rPr>
              <w:t>Усього активів</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9D2930" w:rsidRDefault="00D54F8B" w:rsidP="00C8218E">
            <w:pPr>
              <w:jc w:val="center"/>
              <w:rPr>
                <w:sz w:val="18"/>
                <w:szCs w:val="18"/>
                <w:highlight w:val="yellow"/>
                <w:lang w:val="uk-UA"/>
              </w:rPr>
            </w:pPr>
            <w:r w:rsidRPr="00D54F8B">
              <w:rPr>
                <w:sz w:val="18"/>
                <w:szCs w:val="18"/>
                <w:lang w:val="uk-UA"/>
              </w:rPr>
              <w:t>8795.0</w:t>
            </w:r>
          </w:p>
        </w:tc>
        <w:tc>
          <w:tcPr>
            <w:tcW w:w="774" w:type="pct"/>
            <w:tcBorders>
              <w:top w:val="outset" w:sz="6" w:space="0" w:color="auto"/>
              <w:left w:val="outset" w:sz="6" w:space="0" w:color="auto"/>
              <w:bottom w:val="outset" w:sz="6" w:space="0" w:color="auto"/>
              <w:right w:val="outset" w:sz="6" w:space="0" w:color="auto"/>
            </w:tcBorders>
            <w:vAlign w:val="center"/>
          </w:tcPr>
          <w:p w:rsidR="00DA1583" w:rsidRPr="00DF17D4" w:rsidRDefault="005B594F" w:rsidP="001E7F12">
            <w:pPr>
              <w:jc w:val="center"/>
              <w:rPr>
                <w:sz w:val="18"/>
                <w:szCs w:val="18"/>
                <w:lang w:val="uk-UA"/>
              </w:rPr>
            </w:pPr>
            <w:r w:rsidRPr="00DF17D4">
              <w:rPr>
                <w:sz w:val="18"/>
                <w:szCs w:val="18"/>
                <w:lang w:val="uk-UA"/>
              </w:rPr>
              <w:t>9434</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Основні засоби (за залишковою вартістю)</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9D2930" w:rsidRDefault="00D54F8B" w:rsidP="00C8218E">
            <w:pPr>
              <w:jc w:val="center"/>
              <w:rPr>
                <w:sz w:val="18"/>
                <w:szCs w:val="18"/>
                <w:highlight w:val="yellow"/>
                <w:lang w:val="uk-UA"/>
              </w:rPr>
            </w:pPr>
            <w:r w:rsidRPr="00D54F8B">
              <w:rPr>
                <w:sz w:val="18"/>
                <w:szCs w:val="18"/>
                <w:lang w:val="uk-UA"/>
              </w:rPr>
              <w:t>7905.2</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5B594F" w:rsidP="00C8218E">
            <w:pPr>
              <w:jc w:val="center"/>
              <w:rPr>
                <w:sz w:val="18"/>
                <w:szCs w:val="18"/>
                <w:lang w:val="uk-UA"/>
              </w:rPr>
            </w:pPr>
            <w:r w:rsidRPr="00DF17D4">
              <w:rPr>
                <w:sz w:val="18"/>
                <w:szCs w:val="18"/>
                <w:lang w:val="uk-UA"/>
              </w:rPr>
              <w:t>8725</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Запаси</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44.2</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5B594F" w:rsidP="00C8218E">
            <w:pPr>
              <w:jc w:val="center"/>
              <w:rPr>
                <w:sz w:val="18"/>
                <w:szCs w:val="18"/>
                <w:lang w:val="uk-UA"/>
              </w:rPr>
            </w:pPr>
            <w:r w:rsidRPr="00DF17D4">
              <w:rPr>
                <w:sz w:val="18"/>
                <w:szCs w:val="18"/>
                <w:lang w:val="uk-UA"/>
              </w:rPr>
              <w:t>53</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Сумарна дебіторська заборгованість</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567.2</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5B594F" w:rsidP="00C8218E">
            <w:pPr>
              <w:jc w:val="center"/>
              <w:rPr>
                <w:sz w:val="18"/>
                <w:szCs w:val="18"/>
                <w:lang w:val="uk-UA"/>
              </w:rPr>
            </w:pPr>
            <w:r w:rsidRPr="00DF17D4">
              <w:rPr>
                <w:sz w:val="18"/>
                <w:szCs w:val="18"/>
                <w:lang w:val="uk-UA"/>
              </w:rPr>
              <w:t>417</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Гроші та їх еквіваленти</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155.6</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5B594F" w:rsidP="00C8218E">
            <w:pPr>
              <w:jc w:val="center"/>
              <w:rPr>
                <w:sz w:val="18"/>
                <w:szCs w:val="18"/>
                <w:lang w:val="uk-UA"/>
              </w:rPr>
            </w:pPr>
            <w:r w:rsidRPr="00DF17D4">
              <w:rPr>
                <w:sz w:val="18"/>
                <w:szCs w:val="18"/>
                <w:lang w:val="uk-UA"/>
              </w:rPr>
              <w:t>111</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Нерозподілений прибуток (непокритий збиток)</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79.3</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5B594F" w:rsidP="00C8218E">
            <w:pPr>
              <w:jc w:val="center"/>
              <w:rPr>
                <w:sz w:val="18"/>
                <w:szCs w:val="18"/>
                <w:lang w:val="uk-UA"/>
              </w:rPr>
            </w:pPr>
            <w:r w:rsidRPr="00DF17D4">
              <w:rPr>
                <w:sz w:val="18"/>
                <w:szCs w:val="18"/>
                <w:lang w:val="uk-UA"/>
              </w:rPr>
              <w:t>183</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Власний капітал</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6020.0</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5B594F" w:rsidP="00C8218E">
            <w:pPr>
              <w:jc w:val="center"/>
              <w:rPr>
                <w:sz w:val="18"/>
                <w:szCs w:val="18"/>
                <w:lang w:val="uk-UA"/>
              </w:rPr>
            </w:pPr>
            <w:r w:rsidRPr="00DF17D4">
              <w:rPr>
                <w:sz w:val="18"/>
                <w:szCs w:val="18"/>
                <w:lang w:val="uk-UA"/>
              </w:rPr>
              <w:t>5952</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Зареєстрований (пайовий/статутний) капітал</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9D2930" w:rsidRDefault="00D54F8B" w:rsidP="00C8218E">
            <w:pPr>
              <w:jc w:val="center"/>
              <w:rPr>
                <w:sz w:val="18"/>
                <w:szCs w:val="18"/>
                <w:highlight w:val="yellow"/>
                <w:lang w:val="uk-UA"/>
              </w:rPr>
            </w:pPr>
            <w:r w:rsidRPr="00D54F8B">
              <w:rPr>
                <w:sz w:val="18"/>
                <w:szCs w:val="18"/>
                <w:lang w:val="uk-UA"/>
              </w:rPr>
              <w:t>839</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E3074A" w:rsidP="00C8218E">
            <w:pPr>
              <w:jc w:val="center"/>
              <w:rPr>
                <w:sz w:val="18"/>
                <w:szCs w:val="18"/>
                <w:lang w:val="uk-UA"/>
              </w:rPr>
            </w:pPr>
            <w:r w:rsidRPr="00DF17D4">
              <w:rPr>
                <w:bCs/>
                <w:sz w:val="18"/>
                <w:szCs w:val="18"/>
                <w:lang w:val="uk-UA"/>
              </w:rPr>
              <w:t>839</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Довгострокові зобов'язання і забезпечення</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1253.0</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E3074A" w:rsidP="00C8218E">
            <w:pPr>
              <w:jc w:val="center"/>
              <w:rPr>
                <w:sz w:val="18"/>
                <w:szCs w:val="18"/>
                <w:lang w:val="uk-UA"/>
              </w:rPr>
            </w:pPr>
            <w:r w:rsidRPr="00DF17D4">
              <w:rPr>
                <w:sz w:val="18"/>
                <w:szCs w:val="18"/>
                <w:lang w:val="uk-UA"/>
              </w:rPr>
              <w:t>-</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Поточні зобов'язання і забезпечення</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1522.0</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5B594F" w:rsidP="00C8218E">
            <w:pPr>
              <w:jc w:val="center"/>
              <w:rPr>
                <w:sz w:val="18"/>
                <w:szCs w:val="18"/>
                <w:lang w:val="uk-UA"/>
              </w:rPr>
            </w:pPr>
            <w:r w:rsidRPr="00DF17D4">
              <w:rPr>
                <w:sz w:val="18"/>
                <w:szCs w:val="18"/>
                <w:lang w:val="uk-UA"/>
              </w:rPr>
              <w:t>3482</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Чистий фінансовий результат: прибуток (збиток)</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79.3</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5B594F" w:rsidP="00E34097">
            <w:pPr>
              <w:jc w:val="center"/>
              <w:rPr>
                <w:sz w:val="18"/>
                <w:szCs w:val="18"/>
                <w:lang w:val="uk-UA"/>
              </w:rPr>
            </w:pPr>
            <w:r w:rsidRPr="00DF17D4">
              <w:rPr>
                <w:sz w:val="18"/>
                <w:szCs w:val="18"/>
                <w:lang w:val="uk-UA"/>
              </w:rPr>
              <w:t>183</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Середньорічна кількість акцій (шт.)</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D54F8B" w:rsidRDefault="00D54F8B" w:rsidP="00C8218E">
            <w:pPr>
              <w:jc w:val="center"/>
              <w:rPr>
                <w:sz w:val="18"/>
                <w:szCs w:val="18"/>
                <w:lang w:val="uk-UA"/>
              </w:rPr>
            </w:pPr>
            <w:r w:rsidRPr="00D54F8B">
              <w:rPr>
                <w:sz w:val="18"/>
                <w:szCs w:val="18"/>
                <w:lang w:val="uk-UA"/>
              </w:rPr>
              <w:t>3357996</w:t>
            </w:r>
          </w:p>
        </w:tc>
        <w:tc>
          <w:tcPr>
            <w:tcW w:w="0" w:type="auto"/>
            <w:tcBorders>
              <w:top w:val="outset" w:sz="6" w:space="0" w:color="auto"/>
              <w:left w:val="outset" w:sz="6" w:space="0" w:color="auto"/>
              <w:bottom w:val="outset" w:sz="6" w:space="0" w:color="auto"/>
              <w:right w:val="outset" w:sz="6" w:space="0" w:color="auto"/>
            </w:tcBorders>
            <w:vAlign w:val="center"/>
          </w:tcPr>
          <w:p w:rsidR="00DA1583" w:rsidRPr="00DF17D4" w:rsidRDefault="00E3074A" w:rsidP="00C8218E">
            <w:pPr>
              <w:jc w:val="center"/>
              <w:rPr>
                <w:sz w:val="18"/>
                <w:szCs w:val="18"/>
                <w:lang w:val="uk-UA"/>
              </w:rPr>
            </w:pPr>
            <w:r w:rsidRPr="00DF17D4">
              <w:rPr>
                <w:bCs/>
                <w:sz w:val="18"/>
                <w:szCs w:val="18"/>
                <w:lang w:val="uk-UA"/>
              </w:rPr>
              <w:t>3357996</w:t>
            </w:r>
          </w:p>
        </w:tc>
      </w:tr>
      <w:tr w:rsidR="00DA1583" w:rsidRPr="00DF17D4" w:rsidTr="003B1E01">
        <w:trPr>
          <w:trHeight w:val="20"/>
          <w:tblCellSpacing w:w="22" w:type="dxa"/>
        </w:trPr>
        <w:tc>
          <w:tcPr>
            <w:tcW w:w="3428" w:type="pct"/>
            <w:tcBorders>
              <w:top w:val="outset" w:sz="6" w:space="0" w:color="auto"/>
              <w:left w:val="outset" w:sz="6" w:space="0" w:color="auto"/>
              <w:bottom w:val="outset" w:sz="6" w:space="0" w:color="auto"/>
              <w:right w:val="outset" w:sz="6" w:space="0" w:color="auto"/>
            </w:tcBorders>
            <w:hideMark/>
          </w:tcPr>
          <w:p w:rsidR="00DA1583" w:rsidRPr="00DF17D4" w:rsidRDefault="00DA1583" w:rsidP="00C8218E">
            <w:pPr>
              <w:spacing w:before="100" w:beforeAutospacing="1" w:after="100" w:afterAutospacing="1"/>
              <w:rPr>
                <w:sz w:val="18"/>
                <w:szCs w:val="18"/>
                <w:lang w:val="uk-UA"/>
              </w:rPr>
            </w:pPr>
            <w:r w:rsidRPr="00DF17D4">
              <w:rPr>
                <w:color w:val="000000"/>
                <w:sz w:val="18"/>
                <w:szCs w:val="18"/>
                <w:shd w:val="clear" w:color="auto" w:fill="FFFFFF"/>
                <w:lang w:val="uk-UA"/>
              </w:rPr>
              <w:t>Чистий прибуток (збиток) на одну просту акцію (грн.)</w:t>
            </w:r>
          </w:p>
        </w:tc>
        <w:tc>
          <w:tcPr>
            <w:tcW w:w="710" w:type="pct"/>
            <w:tcBorders>
              <w:top w:val="outset" w:sz="6" w:space="0" w:color="auto"/>
              <w:left w:val="outset" w:sz="6" w:space="0" w:color="auto"/>
              <w:bottom w:val="outset" w:sz="6" w:space="0" w:color="auto"/>
              <w:right w:val="outset" w:sz="6" w:space="0" w:color="auto"/>
            </w:tcBorders>
            <w:vAlign w:val="center"/>
          </w:tcPr>
          <w:p w:rsidR="00DA1583" w:rsidRPr="009D2930" w:rsidRDefault="00F55849" w:rsidP="00C8218E">
            <w:pPr>
              <w:jc w:val="center"/>
              <w:rPr>
                <w:sz w:val="18"/>
                <w:szCs w:val="18"/>
                <w:highlight w:val="yellow"/>
                <w:lang w:val="uk-UA"/>
              </w:rPr>
            </w:pPr>
            <w:r w:rsidRPr="00F55849">
              <w:rPr>
                <w:sz w:val="18"/>
                <w:szCs w:val="18"/>
                <w:lang w:val="uk-UA"/>
              </w:rPr>
              <w:t>0.02362</w:t>
            </w:r>
          </w:p>
        </w:tc>
        <w:tc>
          <w:tcPr>
            <w:tcW w:w="0" w:type="auto"/>
            <w:tcBorders>
              <w:top w:val="outset" w:sz="6" w:space="0" w:color="auto"/>
              <w:left w:val="outset" w:sz="6" w:space="0" w:color="auto"/>
              <w:bottom w:val="outset" w:sz="6" w:space="0" w:color="auto"/>
              <w:right w:val="outset" w:sz="6" w:space="0" w:color="auto"/>
            </w:tcBorders>
            <w:vAlign w:val="center"/>
          </w:tcPr>
          <w:p w:rsidR="001E7F12" w:rsidRPr="00DF17D4" w:rsidRDefault="003B1E01" w:rsidP="006A3FB6">
            <w:pPr>
              <w:jc w:val="center"/>
              <w:rPr>
                <w:bCs/>
                <w:sz w:val="18"/>
                <w:szCs w:val="18"/>
                <w:lang w:val="uk-UA"/>
              </w:rPr>
            </w:pPr>
            <w:r>
              <w:rPr>
                <w:sz w:val="18"/>
                <w:szCs w:val="18"/>
                <w:lang w:val="uk-UA"/>
              </w:rPr>
              <w:t>0.</w:t>
            </w:r>
            <w:r w:rsidR="005B594F" w:rsidRPr="00DF17D4">
              <w:rPr>
                <w:sz w:val="18"/>
                <w:szCs w:val="18"/>
                <w:lang w:val="uk-UA"/>
              </w:rPr>
              <w:t>05450</w:t>
            </w:r>
          </w:p>
        </w:tc>
      </w:tr>
    </w:tbl>
    <w:p w:rsidR="0093188A" w:rsidRPr="00DF17D4" w:rsidRDefault="0093188A" w:rsidP="00DB298F">
      <w:pPr>
        <w:ind w:firstLine="708"/>
        <w:jc w:val="both"/>
        <w:rPr>
          <w:sz w:val="18"/>
          <w:szCs w:val="18"/>
          <w:lang w:val="uk-UA"/>
        </w:rPr>
      </w:pPr>
    </w:p>
    <w:p w:rsidR="00C12BF2" w:rsidRPr="00E050DB" w:rsidRDefault="00C12BF2" w:rsidP="00DF17D4">
      <w:pPr>
        <w:jc w:val="right"/>
        <w:rPr>
          <w:lang w:val="uk-UA"/>
        </w:rPr>
      </w:pPr>
      <w:r w:rsidRPr="00DF17D4">
        <w:rPr>
          <w:sz w:val="18"/>
          <w:szCs w:val="18"/>
          <w:lang w:val="uk-UA"/>
        </w:rPr>
        <w:t xml:space="preserve">                                                          </w:t>
      </w:r>
      <w:r w:rsidR="00E050DB" w:rsidRPr="00DF17D4">
        <w:rPr>
          <w:sz w:val="18"/>
          <w:szCs w:val="18"/>
          <w:lang w:val="uk-UA"/>
        </w:rPr>
        <w:t>Наглядова рада П</w:t>
      </w:r>
      <w:r w:rsidR="00344F6F" w:rsidRPr="00DF17D4">
        <w:rPr>
          <w:sz w:val="18"/>
          <w:szCs w:val="18"/>
          <w:lang w:val="uk-UA"/>
        </w:rPr>
        <w:t>Р</w:t>
      </w:r>
      <w:r w:rsidR="00E050DB" w:rsidRPr="00DF17D4">
        <w:rPr>
          <w:sz w:val="18"/>
          <w:szCs w:val="18"/>
          <w:lang w:val="uk-UA"/>
        </w:rPr>
        <w:t>АТ «</w:t>
      </w:r>
      <w:r w:rsidR="00E050DB" w:rsidRPr="00DF17D4">
        <w:rPr>
          <w:color w:val="000000"/>
          <w:sz w:val="18"/>
          <w:szCs w:val="18"/>
          <w:lang w:val="uk-UA"/>
        </w:rPr>
        <w:t>ОБУХІВСЬКЕ АТП 13238</w:t>
      </w:r>
      <w:r w:rsidR="00E050DB" w:rsidRPr="00DF17D4">
        <w:rPr>
          <w:sz w:val="18"/>
          <w:szCs w:val="18"/>
          <w:lang w:val="uk-UA"/>
        </w:rPr>
        <w:t>»</w:t>
      </w:r>
    </w:p>
    <w:sectPr w:rsidR="00C12BF2" w:rsidRPr="00E050DB" w:rsidSect="00725DF8">
      <w:footerReference w:type="default" r:id="rId8"/>
      <w:pgSz w:w="11906" w:h="16838"/>
      <w:pgMar w:top="426" w:right="85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51" w:rsidRDefault="00B06851" w:rsidP="00B917D3">
      <w:r>
        <w:separator/>
      </w:r>
    </w:p>
  </w:endnote>
  <w:endnote w:type="continuationSeparator" w:id="0">
    <w:p w:rsidR="00B06851" w:rsidRDefault="00B06851" w:rsidP="00B9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D0" w:rsidRPr="00725DF8" w:rsidRDefault="005354D0" w:rsidP="00725DF8">
    <w:pPr>
      <w:pStyle w:val="ae"/>
      <w:rPr>
        <w:lang w:val="uk-UA"/>
      </w:rPr>
    </w:pPr>
  </w:p>
  <w:p w:rsidR="005354D0" w:rsidRDefault="005354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51" w:rsidRDefault="00B06851" w:rsidP="00B917D3">
      <w:r>
        <w:separator/>
      </w:r>
    </w:p>
  </w:footnote>
  <w:footnote w:type="continuationSeparator" w:id="0">
    <w:p w:rsidR="00B06851" w:rsidRDefault="00B06851" w:rsidP="00B917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E1F"/>
    <w:multiLevelType w:val="hybridMultilevel"/>
    <w:tmpl w:val="4036A7D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EE098C"/>
    <w:multiLevelType w:val="hybridMultilevel"/>
    <w:tmpl w:val="E5D016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30577E"/>
    <w:multiLevelType w:val="hybridMultilevel"/>
    <w:tmpl w:val="37C04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F7D92"/>
    <w:multiLevelType w:val="hybridMultilevel"/>
    <w:tmpl w:val="B3EA9C32"/>
    <w:lvl w:ilvl="0" w:tplc="F3129594">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06339C7"/>
    <w:multiLevelType w:val="hybridMultilevel"/>
    <w:tmpl w:val="5F2EF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BA58C1"/>
    <w:multiLevelType w:val="hybridMultilevel"/>
    <w:tmpl w:val="E5AE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D26BEE"/>
    <w:multiLevelType w:val="hybridMultilevel"/>
    <w:tmpl w:val="AC1EAB94"/>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6E82943"/>
    <w:multiLevelType w:val="hybridMultilevel"/>
    <w:tmpl w:val="DBC228BA"/>
    <w:lvl w:ilvl="0" w:tplc="CE30A5BE">
      <w:start w:val="1"/>
      <w:numFmt w:val="decimal"/>
      <w:lvlText w:val="%1."/>
      <w:lvlJc w:val="left"/>
      <w:pPr>
        <w:ind w:left="720" w:hanging="360"/>
      </w:pPr>
      <w:rPr>
        <w:rFonts w:ascii="Times New Roman" w:eastAsia="Times New Roman" w:hAnsi="Times New Roman" w:cs="Times New Roman"/>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84B5C85"/>
    <w:multiLevelType w:val="hybridMultilevel"/>
    <w:tmpl w:val="EC7E56F6"/>
    <w:lvl w:ilvl="0" w:tplc="7584A4CE">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711ADD"/>
    <w:multiLevelType w:val="hybridMultilevel"/>
    <w:tmpl w:val="55D2E8F4"/>
    <w:lvl w:ilvl="0" w:tplc="43FEBD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5BE5C9B"/>
    <w:multiLevelType w:val="hybridMultilevel"/>
    <w:tmpl w:val="DBC228BA"/>
    <w:lvl w:ilvl="0" w:tplc="CE30A5BE">
      <w:start w:val="1"/>
      <w:numFmt w:val="decimal"/>
      <w:lvlText w:val="%1."/>
      <w:lvlJc w:val="left"/>
      <w:pPr>
        <w:ind w:left="644" w:hanging="360"/>
      </w:pPr>
      <w:rPr>
        <w:rFonts w:ascii="Times New Roman" w:eastAsia="Times New Roman" w:hAnsi="Times New Roman" w:cs="Times New Roman"/>
        <w:b/>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7D165CC"/>
    <w:multiLevelType w:val="hybridMultilevel"/>
    <w:tmpl w:val="1862EF76"/>
    <w:lvl w:ilvl="0" w:tplc="9C585812">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232F9"/>
    <w:multiLevelType w:val="hybridMultilevel"/>
    <w:tmpl w:val="E44025DC"/>
    <w:lvl w:ilvl="0" w:tplc="F5D4630A">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F94E69"/>
    <w:multiLevelType w:val="hybridMultilevel"/>
    <w:tmpl w:val="F586D492"/>
    <w:lvl w:ilvl="0" w:tplc="8A4641C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B802A4"/>
    <w:multiLevelType w:val="hybridMultilevel"/>
    <w:tmpl w:val="F0DA7AF0"/>
    <w:lvl w:ilvl="0" w:tplc="DBFE3008">
      <w:start w:val="5"/>
      <w:numFmt w:val="bullet"/>
      <w:lvlText w:val="-"/>
      <w:lvlJc w:val="left"/>
      <w:pPr>
        <w:tabs>
          <w:tab w:val="num" w:pos="1548"/>
        </w:tabs>
        <w:ind w:left="1548" w:hanging="8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993CF1"/>
    <w:multiLevelType w:val="hybridMultilevel"/>
    <w:tmpl w:val="4454C0A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95509FB"/>
    <w:multiLevelType w:val="hybridMultilevel"/>
    <w:tmpl w:val="7D7C8C04"/>
    <w:lvl w:ilvl="0" w:tplc="1CAE95D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
  </w:num>
  <w:num w:numId="6">
    <w:abstractNumId w:val="13"/>
  </w:num>
  <w:num w:numId="7">
    <w:abstractNumId w:val="8"/>
  </w:num>
  <w:num w:numId="8">
    <w:abstractNumId w:val="11"/>
  </w:num>
  <w:num w:numId="9">
    <w:abstractNumId w:val="5"/>
  </w:num>
  <w:num w:numId="10">
    <w:abstractNumId w:val="7"/>
  </w:num>
  <w:num w:numId="11">
    <w:abstractNumId w:val="15"/>
  </w:num>
  <w:num w:numId="12">
    <w:abstractNumId w:val="1"/>
  </w:num>
  <w:num w:numId="13">
    <w:abstractNumId w:val="6"/>
  </w:num>
  <w:num w:numId="14">
    <w:abstractNumId w:val="0"/>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7EF5"/>
    <w:rsid w:val="00004233"/>
    <w:rsid w:val="0001238D"/>
    <w:rsid w:val="00013FE9"/>
    <w:rsid w:val="000270EF"/>
    <w:rsid w:val="000314F9"/>
    <w:rsid w:val="00045A41"/>
    <w:rsid w:val="00057387"/>
    <w:rsid w:val="00060E80"/>
    <w:rsid w:val="00084918"/>
    <w:rsid w:val="00090278"/>
    <w:rsid w:val="00090E67"/>
    <w:rsid w:val="000B1368"/>
    <w:rsid w:val="000C034C"/>
    <w:rsid w:val="000E47E1"/>
    <w:rsid w:val="000E746B"/>
    <w:rsid w:val="000E7A13"/>
    <w:rsid w:val="000F6921"/>
    <w:rsid w:val="0010363C"/>
    <w:rsid w:val="00112E64"/>
    <w:rsid w:val="001157CD"/>
    <w:rsid w:val="001323E4"/>
    <w:rsid w:val="00140DDC"/>
    <w:rsid w:val="00143247"/>
    <w:rsid w:val="0014623F"/>
    <w:rsid w:val="00146A35"/>
    <w:rsid w:val="00146CD1"/>
    <w:rsid w:val="00153E42"/>
    <w:rsid w:val="00157D62"/>
    <w:rsid w:val="001629F5"/>
    <w:rsid w:val="00163390"/>
    <w:rsid w:val="001665FE"/>
    <w:rsid w:val="00166C15"/>
    <w:rsid w:val="0017043A"/>
    <w:rsid w:val="0018252F"/>
    <w:rsid w:val="00183434"/>
    <w:rsid w:val="0019046D"/>
    <w:rsid w:val="001A03DB"/>
    <w:rsid w:val="001A1795"/>
    <w:rsid w:val="001C17EA"/>
    <w:rsid w:val="001C4021"/>
    <w:rsid w:val="001C4855"/>
    <w:rsid w:val="001D0C91"/>
    <w:rsid w:val="001E7E3D"/>
    <w:rsid w:val="001E7F12"/>
    <w:rsid w:val="001F428F"/>
    <w:rsid w:val="001F7FAA"/>
    <w:rsid w:val="001F7FF5"/>
    <w:rsid w:val="002012B9"/>
    <w:rsid w:val="00205CFA"/>
    <w:rsid w:val="00216F04"/>
    <w:rsid w:val="00225D13"/>
    <w:rsid w:val="0022710E"/>
    <w:rsid w:val="0024088A"/>
    <w:rsid w:val="00251168"/>
    <w:rsid w:val="00253D05"/>
    <w:rsid w:val="0026016E"/>
    <w:rsid w:val="0026186C"/>
    <w:rsid w:val="00273CA8"/>
    <w:rsid w:val="002761C6"/>
    <w:rsid w:val="00281215"/>
    <w:rsid w:val="002850D9"/>
    <w:rsid w:val="00290924"/>
    <w:rsid w:val="0029707C"/>
    <w:rsid w:val="002A0AC8"/>
    <w:rsid w:val="002A3903"/>
    <w:rsid w:val="002B1D57"/>
    <w:rsid w:val="002B2025"/>
    <w:rsid w:val="002B25A9"/>
    <w:rsid w:val="002C00D3"/>
    <w:rsid w:val="002C3D50"/>
    <w:rsid w:val="002C3EF6"/>
    <w:rsid w:val="002C7F0D"/>
    <w:rsid w:val="002E3751"/>
    <w:rsid w:val="002E5D6C"/>
    <w:rsid w:val="002E5FF3"/>
    <w:rsid w:val="002F0315"/>
    <w:rsid w:val="002F386B"/>
    <w:rsid w:val="002F6F93"/>
    <w:rsid w:val="003017DD"/>
    <w:rsid w:val="003017F5"/>
    <w:rsid w:val="00304767"/>
    <w:rsid w:val="0030596F"/>
    <w:rsid w:val="003067A1"/>
    <w:rsid w:val="0031211F"/>
    <w:rsid w:val="003141B5"/>
    <w:rsid w:val="0034122E"/>
    <w:rsid w:val="00344F6F"/>
    <w:rsid w:val="00350C2E"/>
    <w:rsid w:val="00350F9D"/>
    <w:rsid w:val="003646BD"/>
    <w:rsid w:val="00374B90"/>
    <w:rsid w:val="00375AA7"/>
    <w:rsid w:val="00384844"/>
    <w:rsid w:val="00391B26"/>
    <w:rsid w:val="00394ADD"/>
    <w:rsid w:val="00397F02"/>
    <w:rsid w:val="003B0B68"/>
    <w:rsid w:val="003B1E01"/>
    <w:rsid w:val="003B6A21"/>
    <w:rsid w:val="003C1478"/>
    <w:rsid w:val="003C3E8F"/>
    <w:rsid w:val="003D64A8"/>
    <w:rsid w:val="003E6FF6"/>
    <w:rsid w:val="003F05D2"/>
    <w:rsid w:val="003F3BD1"/>
    <w:rsid w:val="00415D4F"/>
    <w:rsid w:val="00416541"/>
    <w:rsid w:val="00430605"/>
    <w:rsid w:val="00431A34"/>
    <w:rsid w:val="00433A96"/>
    <w:rsid w:val="00436841"/>
    <w:rsid w:val="0043762A"/>
    <w:rsid w:val="00452498"/>
    <w:rsid w:val="004537BA"/>
    <w:rsid w:val="00454686"/>
    <w:rsid w:val="0045478B"/>
    <w:rsid w:val="00460432"/>
    <w:rsid w:val="00461883"/>
    <w:rsid w:val="0046693F"/>
    <w:rsid w:val="004736FA"/>
    <w:rsid w:val="004738C4"/>
    <w:rsid w:val="0047717A"/>
    <w:rsid w:val="00483290"/>
    <w:rsid w:val="00492060"/>
    <w:rsid w:val="004B4321"/>
    <w:rsid w:val="004B49A7"/>
    <w:rsid w:val="004B7585"/>
    <w:rsid w:val="004C0ECC"/>
    <w:rsid w:val="004C0EDB"/>
    <w:rsid w:val="004C5E61"/>
    <w:rsid w:val="004D01C6"/>
    <w:rsid w:val="004E5D63"/>
    <w:rsid w:val="004F1E27"/>
    <w:rsid w:val="00500852"/>
    <w:rsid w:val="00503E46"/>
    <w:rsid w:val="0050526A"/>
    <w:rsid w:val="005144F4"/>
    <w:rsid w:val="00525D39"/>
    <w:rsid w:val="00526039"/>
    <w:rsid w:val="005354D0"/>
    <w:rsid w:val="00537941"/>
    <w:rsid w:val="005417B9"/>
    <w:rsid w:val="00551F30"/>
    <w:rsid w:val="005523BC"/>
    <w:rsid w:val="00561C14"/>
    <w:rsid w:val="00567DD5"/>
    <w:rsid w:val="00570524"/>
    <w:rsid w:val="0057243F"/>
    <w:rsid w:val="00575ADC"/>
    <w:rsid w:val="00581ABA"/>
    <w:rsid w:val="00581CEE"/>
    <w:rsid w:val="00582868"/>
    <w:rsid w:val="00591CA6"/>
    <w:rsid w:val="00592168"/>
    <w:rsid w:val="005947B3"/>
    <w:rsid w:val="005A5E33"/>
    <w:rsid w:val="005A720B"/>
    <w:rsid w:val="005B1F6D"/>
    <w:rsid w:val="005B594F"/>
    <w:rsid w:val="005B7E01"/>
    <w:rsid w:val="005C168D"/>
    <w:rsid w:val="005D2D89"/>
    <w:rsid w:val="005D3A9B"/>
    <w:rsid w:val="005E03D1"/>
    <w:rsid w:val="005E06D6"/>
    <w:rsid w:val="005E1FA7"/>
    <w:rsid w:val="005E2D32"/>
    <w:rsid w:val="005E3AAB"/>
    <w:rsid w:val="005E6B49"/>
    <w:rsid w:val="005F0868"/>
    <w:rsid w:val="005F3E93"/>
    <w:rsid w:val="005F65D3"/>
    <w:rsid w:val="00600A1D"/>
    <w:rsid w:val="00621B72"/>
    <w:rsid w:val="00635C0F"/>
    <w:rsid w:val="00637C01"/>
    <w:rsid w:val="00640B44"/>
    <w:rsid w:val="00641100"/>
    <w:rsid w:val="00641B91"/>
    <w:rsid w:val="006424AE"/>
    <w:rsid w:val="00642AF3"/>
    <w:rsid w:val="00642F43"/>
    <w:rsid w:val="00655A63"/>
    <w:rsid w:val="00662172"/>
    <w:rsid w:val="00663B6C"/>
    <w:rsid w:val="006657A8"/>
    <w:rsid w:val="00666D75"/>
    <w:rsid w:val="00673331"/>
    <w:rsid w:val="00677158"/>
    <w:rsid w:val="0068363D"/>
    <w:rsid w:val="00685EA8"/>
    <w:rsid w:val="006958CD"/>
    <w:rsid w:val="006A3FB6"/>
    <w:rsid w:val="006B10C5"/>
    <w:rsid w:val="006B31BB"/>
    <w:rsid w:val="006C11B5"/>
    <w:rsid w:val="006C1A15"/>
    <w:rsid w:val="006D56EA"/>
    <w:rsid w:val="006D6DB7"/>
    <w:rsid w:val="006D778A"/>
    <w:rsid w:val="006E25C8"/>
    <w:rsid w:val="006E787F"/>
    <w:rsid w:val="006F2C95"/>
    <w:rsid w:val="00702EE6"/>
    <w:rsid w:val="007036A6"/>
    <w:rsid w:val="0070690A"/>
    <w:rsid w:val="00725D47"/>
    <w:rsid w:val="00725DF8"/>
    <w:rsid w:val="00726CAE"/>
    <w:rsid w:val="00731675"/>
    <w:rsid w:val="00731AF0"/>
    <w:rsid w:val="007334AE"/>
    <w:rsid w:val="00741798"/>
    <w:rsid w:val="00742488"/>
    <w:rsid w:val="00747C29"/>
    <w:rsid w:val="00750815"/>
    <w:rsid w:val="00766726"/>
    <w:rsid w:val="00780713"/>
    <w:rsid w:val="00780EC6"/>
    <w:rsid w:val="0079197C"/>
    <w:rsid w:val="007932D4"/>
    <w:rsid w:val="00796875"/>
    <w:rsid w:val="00797DC0"/>
    <w:rsid w:val="007A1F73"/>
    <w:rsid w:val="007B7F0A"/>
    <w:rsid w:val="007F5EE1"/>
    <w:rsid w:val="007F77C1"/>
    <w:rsid w:val="007F7AFF"/>
    <w:rsid w:val="00801852"/>
    <w:rsid w:val="008060FF"/>
    <w:rsid w:val="008063A9"/>
    <w:rsid w:val="00807E81"/>
    <w:rsid w:val="00810D9F"/>
    <w:rsid w:val="00813CA1"/>
    <w:rsid w:val="00823931"/>
    <w:rsid w:val="00825C29"/>
    <w:rsid w:val="00827DF2"/>
    <w:rsid w:val="0083216C"/>
    <w:rsid w:val="00842F35"/>
    <w:rsid w:val="00846746"/>
    <w:rsid w:val="008539B8"/>
    <w:rsid w:val="00855226"/>
    <w:rsid w:val="00857362"/>
    <w:rsid w:val="00860A64"/>
    <w:rsid w:val="00865BC6"/>
    <w:rsid w:val="008733A5"/>
    <w:rsid w:val="00874E5D"/>
    <w:rsid w:val="008815B4"/>
    <w:rsid w:val="00884E44"/>
    <w:rsid w:val="008970BD"/>
    <w:rsid w:val="008B799A"/>
    <w:rsid w:val="008C75A7"/>
    <w:rsid w:val="008F4527"/>
    <w:rsid w:val="008F5458"/>
    <w:rsid w:val="00901BF2"/>
    <w:rsid w:val="009057B2"/>
    <w:rsid w:val="0090592B"/>
    <w:rsid w:val="009077A9"/>
    <w:rsid w:val="009140D4"/>
    <w:rsid w:val="00916920"/>
    <w:rsid w:val="00925219"/>
    <w:rsid w:val="009305B6"/>
    <w:rsid w:val="00930808"/>
    <w:rsid w:val="0093188A"/>
    <w:rsid w:val="00937462"/>
    <w:rsid w:val="00942BB6"/>
    <w:rsid w:val="009435AB"/>
    <w:rsid w:val="00946141"/>
    <w:rsid w:val="00947A28"/>
    <w:rsid w:val="00953319"/>
    <w:rsid w:val="009627CD"/>
    <w:rsid w:val="00963F0D"/>
    <w:rsid w:val="0096660E"/>
    <w:rsid w:val="00971DCB"/>
    <w:rsid w:val="00973F88"/>
    <w:rsid w:val="00975064"/>
    <w:rsid w:val="00982E14"/>
    <w:rsid w:val="009958F4"/>
    <w:rsid w:val="00997C4B"/>
    <w:rsid w:val="009B6E20"/>
    <w:rsid w:val="009C0038"/>
    <w:rsid w:val="009C3A9F"/>
    <w:rsid w:val="009C51D0"/>
    <w:rsid w:val="009D2930"/>
    <w:rsid w:val="009D7FD8"/>
    <w:rsid w:val="009E6CBE"/>
    <w:rsid w:val="009E77B3"/>
    <w:rsid w:val="009F7477"/>
    <w:rsid w:val="00A014D5"/>
    <w:rsid w:val="00A11140"/>
    <w:rsid w:val="00A25430"/>
    <w:rsid w:val="00A276D7"/>
    <w:rsid w:val="00A312CC"/>
    <w:rsid w:val="00A3375F"/>
    <w:rsid w:val="00A353E4"/>
    <w:rsid w:val="00A46629"/>
    <w:rsid w:val="00A51765"/>
    <w:rsid w:val="00A574DB"/>
    <w:rsid w:val="00A77D82"/>
    <w:rsid w:val="00A81DC8"/>
    <w:rsid w:val="00A95AF4"/>
    <w:rsid w:val="00A96E53"/>
    <w:rsid w:val="00A9700E"/>
    <w:rsid w:val="00AB7118"/>
    <w:rsid w:val="00AC0515"/>
    <w:rsid w:val="00AD2BC7"/>
    <w:rsid w:val="00AD4496"/>
    <w:rsid w:val="00AF19C1"/>
    <w:rsid w:val="00B05B1E"/>
    <w:rsid w:val="00B06851"/>
    <w:rsid w:val="00B1051A"/>
    <w:rsid w:val="00B133E1"/>
    <w:rsid w:val="00B155F1"/>
    <w:rsid w:val="00B24B4A"/>
    <w:rsid w:val="00B254BE"/>
    <w:rsid w:val="00B26EEE"/>
    <w:rsid w:val="00B47186"/>
    <w:rsid w:val="00B56549"/>
    <w:rsid w:val="00B60F16"/>
    <w:rsid w:val="00B6512A"/>
    <w:rsid w:val="00B723B7"/>
    <w:rsid w:val="00B879AD"/>
    <w:rsid w:val="00B917D3"/>
    <w:rsid w:val="00BA145C"/>
    <w:rsid w:val="00BA1B31"/>
    <w:rsid w:val="00BA3702"/>
    <w:rsid w:val="00BA7E66"/>
    <w:rsid w:val="00BC5D85"/>
    <w:rsid w:val="00BD109D"/>
    <w:rsid w:val="00BD6C2E"/>
    <w:rsid w:val="00BE28BE"/>
    <w:rsid w:val="00BE3972"/>
    <w:rsid w:val="00C01140"/>
    <w:rsid w:val="00C039D6"/>
    <w:rsid w:val="00C06761"/>
    <w:rsid w:val="00C1203B"/>
    <w:rsid w:val="00C12BF2"/>
    <w:rsid w:val="00C17EF5"/>
    <w:rsid w:val="00C2063F"/>
    <w:rsid w:val="00C276F9"/>
    <w:rsid w:val="00C4295C"/>
    <w:rsid w:val="00C42CF9"/>
    <w:rsid w:val="00C557DE"/>
    <w:rsid w:val="00C5667F"/>
    <w:rsid w:val="00C617B2"/>
    <w:rsid w:val="00C61B90"/>
    <w:rsid w:val="00C61EDD"/>
    <w:rsid w:val="00C63350"/>
    <w:rsid w:val="00C707F8"/>
    <w:rsid w:val="00C722E0"/>
    <w:rsid w:val="00C8218E"/>
    <w:rsid w:val="00C839BB"/>
    <w:rsid w:val="00C84919"/>
    <w:rsid w:val="00C916F3"/>
    <w:rsid w:val="00C91FCA"/>
    <w:rsid w:val="00C96191"/>
    <w:rsid w:val="00CB2301"/>
    <w:rsid w:val="00CB47AF"/>
    <w:rsid w:val="00CC4703"/>
    <w:rsid w:val="00CD08D3"/>
    <w:rsid w:val="00CD2351"/>
    <w:rsid w:val="00CD5022"/>
    <w:rsid w:val="00CD6A1D"/>
    <w:rsid w:val="00CE284D"/>
    <w:rsid w:val="00CE2BC0"/>
    <w:rsid w:val="00CF0593"/>
    <w:rsid w:val="00D0399A"/>
    <w:rsid w:val="00D053CD"/>
    <w:rsid w:val="00D1700D"/>
    <w:rsid w:val="00D17F7B"/>
    <w:rsid w:val="00D21582"/>
    <w:rsid w:val="00D2541A"/>
    <w:rsid w:val="00D25A24"/>
    <w:rsid w:val="00D3672E"/>
    <w:rsid w:val="00D40985"/>
    <w:rsid w:val="00D424E2"/>
    <w:rsid w:val="00D52A13"/>
    <w:rsid w:val="00D54F8B"/>
    <w:rsid w:val="00D62A40"/>
    <w:rsid w:val="00D6359E"/>
    <w:rsid w:val="00D661D4"/>
    <w:rsid w:val="00D67EA7"/>
    <w:rsid w:val="00D754AE"/>
    <w:rsid w:val="00D86013"/>
    <w:rsid w:val="00D9102E"/>
    <w:rsid w:val="00DA1583"/>
    <w:rsid w:val="00DA6CA8"/>
    <w:rsid w:val="00DB298F"/>
    <w:rsid w:val="00DC0104"/>
    <w:rsid w:val="00DC426A"/>
    <w:rsid w:val="00DD09C4"/>
    <w:rsid w:val="00DD1254"/>
    <w:rsid w:val="00DD4219"/>
    <w:rsid w:val="00DD48CE"/>
    <w:rsid w:val="00DF0514"/>
    <w:rsid w:val="00DF17D4"/>
    <w:rsid w:val="00E03CE0"/>
    <w:rsid w:val="00E050DB"/>
    <w:rsid w:val="00E05A8B"/>
    <w:rsid w:val="00E06C3D"/>
    <w:rsid w:val="00E24223"/>
    <w:rsid w:val="00E25545"/>
    <w:rsid w:val="00E278E8"/>
    <w:rsid w:val="00E3074A"/>
    <w:rsid w:val="00E31692"/>
    <w:rsid w:val="00E34097"/>
    <w:rsid w:val="00E36396"/>
    <w:rsid w:val="00E37B88"/>
    <w:rsid w:val="00E435C2"/>
    <w:rsid w:val="00E44B9E"/>
    <w:rsid w:val="00E44D9B"/>
    <w:rsid w:val="00E61DA5"/>
    <w:rsid w:val="00E65E93"/>
    <w:rsid w:val="00E70187"/>
    <w:rsid w:val="00E71C7E"/>
    <w:rsid w:val="00E96BFF"/>
    <w:rsid w:val="00EA1E37"/>
    <w:rsid w:val="00EA3A82"/>
    <w:rsid w:val="00EB198B"/>
    <w:rsid w:val="00EB3891"/>
    <w:rsid w:val="00EC3525"/>
    <w:rsid w:val="00ED3889"/>
    <w:rsid w:val="00EE40A9"/>
    <w:rsid w:val="00EE65C0"/>
    <w:rsid w:val="00F03482"/>
    <w:rsid w:val="00F1594B"/>
    <w:rsid w:val="00F162B7"/>
    <w:rsid w:val="00F223BB"/>
    <w:rsid w:val="00F22EB0"/>
    <w:rsid w:val="00F23912"/>
    <w:rsid w:val="00F23D66"/>
    <w:rsid w:val="00F2427E"/>
    <w:rsid w:val="00F42E43"/>
    <w:rsid w:val="00F5177D"/>
    <w:rsid w:val="00F52A94"/>
    <w:rsid w:val="00F54965"/>
    <w:rsid w:val="00F55849"/>
    <w:rsid w:val="00F60B97"/>
    <w:rsid w:val="00F713E3"/>
    <w:rsid w:val="00FA13B8"/>
    <w:rsid w:val="00FB1C38"/>
    <w:rsid w:val="00FB60A8"/>
    <w:rsid w:val="00FC57E8"/>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739B"/>
  <w15:docId w15:val="{36FDE0C4-08DA-422B-B74B-DB632932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E3D"/>
    <w:rPr>
      <w:sz w:val="24"/>
      <w:szCs w:val="24"/>
    </w:rPr>
  </w:style>
  <w:style w:type="paragraph" w:styleId="1">
    <w:name w:val="heading 1"/>
    <w:basedOn w:val="a"/>
    <w:qFormat/>
    <w:rsid w:val="00C17EF5"/>
    <w:pPr>
      <w:keepNext/>
      <w:jc w:val="center"/>
      <w:outlineLvl w:val="0"/>
    </w:pPr>
    <w:rPr>
      <w:kern w:val="36"/>
      <w:sz w:val="28"/>
      <w:szCs w:val="28"/>
    </w:rPr>
  </w:style>
  <w:style w:type="paragraph" w:styleId="2">
    <w:name w:val="heading 2"/>
    <w:basedOn w:val="a"/>
    <w:qFormat/>
    <w:rsid w:val="00C17EF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7EF5"/>
    <w:pPr>
      <w:overflowPunct w:val="0"/>
      <w:autoSpaceDE w:val="0"/>
      <w:autoSpaceDN w:val="0"/>
      <w:jc w:val="center"/>
    </w:pPr>
    <w:rPr>
      <w:rFonts w:ascii="Times New Roman CYR" w:hAnsi="Times New Roman CYR" w:cs="Times New Roman CYR"/>
      <w:b/>
      <w:bCs/>
    </w:rPr>
  </w:style>
  <w:style w:type="paragraph" w:styleId="a5">
    <w:name w:val="Body Text Indent"/>
    <w:basedOn w:val="a"/>
    <w:rsid w:val="00C17EF5"/>
    <w:pPr>
      <w:overflowPunct w:val="0"/>
      <w:autoSpaceDE w:val="0"/>
      <w:autoSpaceDN w:val="0"/>
      <w:ind w:firstLine="708"/>
      <w:jc w:val="both"/>
    </w:pPr>
    <w:rPr>
      <w:sz w:val="22"/>
      <w:szCs w:val="22"/>
    </w:rPr>
  </w:style>
  <w:style w:type="paragraph" w:styleId="a6">
    <w:name w:val="Document Map"/>
    <w:basedOn w:val="a"/>
    <w:semiHidden/>
    <w:rsid w:val="007932D4"/>
    <w:pPr>
      <w:shd w:val="clear" w:color="auto" w:fill="000080"/>
    </w:pPr>
    <w:rPr>
      <w:rFonts w:ascii="Tahoma" w:hAnsi="Tahoma" w:cs="Tahoma"/>
      <w:sz w:val="20"/>
      <w:szCs w:val="20"/>
    </w:rPr>
  </w:style>
  <w:style w:type="paragraph" w:styleId="20">
    <w:name w:val="Body Text Indent 2"/>
    <w:basedOn w:val="a"/>
    <w:rsid w:val="00D661D4"/>
    <w:pPr>
      <w:spacing w:after="120" w:line="480" w:lineRule="auto"/>
      <w:ind w:left="283"/>
    </w:pPr>
  </w:style>
  <w:style w:type="character" w:customStyle="1" w:styleId="a4">
    <w:name w:val="Заголовок Знак"/>
    <w:link w:val="a3"/>
    <w:rsid w:val="00D661D4"/>
    <w:rPr>
      <w:rFonts w:ascii="Times New Roman CYR" w:hAnsi="Times New Roman CYR" w:cs="Times New Roman CYR"/>
      <w:b/>
      <w:bCs/>
      <w:sz w:val="24"/>
      <w:szCs w:val="24"/>
      <w:lang w:val="ru-RU" w:eastAsia="ru-RU" w:bidi="ar-SA"/>
    </w:rPr>
  </w:style>
  <w:style w:type="paragraph" w:styleId="a7">
    <w:name w:val="Body Text"/>
    <w:basedOn w:val="a"/>
    <w:link w:val="a8"/>
    <w:rsid w:val="00D661D4"/>
    <w:pPr>
      <w:spacing w:after="120"/>
    </w:pPr>
    <w:rPr>
      <w:lang w:val="uk-UA" w:eastAsia="uk-UA"/>
    </w:rPr>
  </w:style>
  <w:style w:type="character" w:customStyle="1" w:styleId="a8">
    <w:name w:val="Основной текст Знак"/>
    <w:link w:val="a7"/>
    <w:rsid w:val="00D661D4"/>
    <w:rPr>
      <w:sz w:val="24"/>
      <w:szCs w:val="24"/>
      <w:lang w:val="uk-UA" w:eastAsia="uk-UA" w:bidi="ar-SA"/>
    </w:rPr>
  </w:style>
  <w:style w:type="character" w:customStyle="1" w:styleId="apple-style-span">
    <w:name w:val="apple-style-span"/>
    <w:basedOn w:val="a0"/>
    <w:rsid w:val="00D661D4"/>
  </w:style>
  <w:style w:type="paragraph" w:styleId="21">
    <w:name w:val="Body Text 2"/>
    <w:basedOn w:val="a"/>
    <w:link w:val="22"/>
    <w:rsid w:val="00F2427E"/>
    <w:pPr>
      <w:spacing w:after="120" w:line="480" w:lineRule="auto"/>
    </w:pPr>
  </w:style>
  <w:style w:type="character" w:customStyle="1" w:styleId="22">
    <w:name w:val="Основной текст 2 Знак"/>
    <w:link w:val="21"/>
    <w:rsid w:val="00F2427E"/>
    <w:rPr>
      <w:sz w:val="24"/>
      <w:szCs w:val="24"/>
    </w:rPr>
  </w:style>
  <w:style w:type="paragraph" w:styleId="a9">
    <w:name w:val="Balloon Text"/>
    <w:basedOn w:val="a"/>
    <w:link w:val="aa"/>
    <w:rsid w:val="00561C14"/>
    <w:rPr>
      <w:rFonts w:ascii="Tahoma" w:hAnsi="Tahoma"/>
      <w:sz w:val="16"/>
      <w:szCs w:val="16"/>
    </w:rPr>
  </w:style>
  <w:style w:type="character" w:customStyle="1" w:styleId="aa">
    <w:name w:val="Текст выноски Знак"/>
    <w:link w:val="a9"/>
    <w:rsid w:val="00561C14"/>
    <w:rPr>
      <w:rFonts w:ascii="Tahoma" w:hAnsi="Tahoma" w:cs="Tahoma"/>
      <w:sz w:val="16"/>
      <w:szCs w:val="16"/>
    </w:rPr>
  </w:style>
  <w:style w:type="character" w:styleId="ab">
    <w:name w:val="Hyperlink"/>
    <w:uiPriority w:val="99"/>
    <w:unhideWhenUsed/>
    <w:rsid w:val="00013FE9"/>
    <w:rPr>
      <w:color w:val="0000FF"/>
      <w:u w:val="single"/>
    </w:rPr>
  </w:style>
  <w:style w:type="paragraph" w:styleId="ac">
    <w:name w:val="header"/>
    <w:basedOn w:val="a"/>
    <w:link w:val="ad"/>
    <w:rsid w:val="00B917D3"/>
    <w:pPr>
      <w:tabs>
        <w:tab w:val="center" w:pos="4677"/>
        <w:tab w:val="right" w:pos="9355"/>
      </w:tabs>
    </w:pPr>
  </w:style>
  <w:style w:type="character" w:customStyle="1" w:styleId="ad">
    <w:name w:val="Верхний колонтитул Знак"/>
    <w:link w:val="ac"/>
    <w:rsid w:val="00B917D3"/>
    <w:rPr>
      <w:sz w:val="24"/>
      <w:szCs w:val="24"/>
    </w:rPr>
  </w:style>
  <w:style w:type="paragraph" w:styleId="ae">
    <w:name w:val="footer"/>
    <w:basedOn w:val="a"/>
    <w:link w:val="af"/>
    <w:uiPriority w:val="99"/>
    <w:rsid w:val="00B917D3"/>
    <w:pPr>
      <w:tabs>
        <w:tab w:val="center" w:pos="4677"/>
        <w:tab w:val="right" w:pos="9355"/>
      </w:tabs>
    </w:pPr>
  </w:style>
  <w:style w:type="character" w:customStyle="1" w:styleId="af">
    <w:name w:val="Нижний колонтитул Знак"/>
    <w:link w:val="ae"/>
    <w:uiPriority w:val="99"/>
    <w:rsid w:val="00B917D3"/>
    <w:rPr>
      <w:sz w:val="24"/>
      <w:szCs w:val="24"/>
    </w:rPr>
  </w:style>
  <w:style w:type="paragraph" w:styleId="af0">
    <w:name w:val="List Paragraph"/>
    <w:basedOn w:val="a"/>
    <w:uiPriority w:val="99"/>
    <w:qFormat/>
    <w:rsid w:val="009F7477"/>
    <w:pPr>
      <w:spacing w:after="200" w:line="276" w:lineRule="auto"/>
      <w:ind w:left="720"/>
      <w:contextualSpacing/>
    </w:pPr>
    <w:rPr>
      <w:rFonts w:ascii="Calibri" w:eastAsia="Calibri" w:hAnsi="Calibri"/>
      <w:sz w:val="22"/>
      <w:szCs w:val="22"/>
      <w:lang w:val="uk-UA" w:eastAsia="en-US"/>
    </w:rPr>
  </w:style>
  <w:style w:type="paragraph" w:styleId="af1">
    <w:name w:val="Normal (Web)"/>
    <w:basedOn w:val="a"/>
    <w:rsid w:val="0093188A"/>
    <w:pPr>
      <w:spacing w:before="100" w:beforeAutospacing="1" w:after="100" w:afterAutospacing="1"/>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6334">
      <w:bodyDiv w:val="1"/>
      <w:marLeft w:val="0"/>
      <w:marRight w:val="0"/>
      <w:marTop w:val="0"/>
      <w:marBottom w:val="0"/>
      <w:divBdr>
        <w:top w:val="none" w:sz="0" w:space="0" w:color="auto"/>
        <w:left w:val="none" w:sz="0" w:space="0" w:color="auto"/>
        <w:bottom w:val="none" w:sz="0" w:space="0" w:color="auto"/>
        <w:right w:val="none" w:sz="0" w:space="0" w:color="auto"/>
      </w:divBdr>
    </w:div>
    <w:div w:id="514925957">
      <w:bodyDiv w:val="1"/>
      <w:marLeft w:val="0"/>
      <w:marRight w:val="0"/>
      <w:marTop w:val="0"/>
      <w:marBottom w:val="0"/>
      <w:divBdr>
        <w:top w:val="none" w:sz="0" w:space="0" w:color="auto"/>
        <w:left w:val="none" w:sz="0" w:space="0" w:color="auto"/>
        <w:bottom w:val="none" w:sz="0" w:space="0" w:color="auto"/>
        <w:right w:val="none" w:sz="0" w:space="0" w:color="auto"/>
      </w:divBdr>
    </w:div>
    <w:div w:id="1088891210">
      <w:bodyDiv w:val="1"/>
      <w:marLeft w:val="0"/>
      <w:marRight w:val="0"/>
      <w:marTop w:val="0"/>
      <w:marBottom w:val="0"/>
      <w:divBdr>
        <w:top w:val="none" w:sz="0" w:space="0" w:color="auto"/>
        <w:left w:val="none" w:sz="0" w:space="0" w:color="auto"/>
        <w:bottom w:val="none" w:sz="0" w:space="0" w:color="auto"/>
        <w:right w:val="none" w:sz="0" w:space="0" w:color="auto"/>
      </w:divBdr>
    </w:div>
    <w:div w:id="1224485642">
      <w:bodyDiv w:val="1"/>
      <w:marLeft w:val="0"/>
      <w:marRight w:val="0"/>
      <w:marTop w:val="0"/>
      <w:marBottom w:val="0"/>
      <w:divBdr>
        <w:top w:val="none" w:sz="0" w:space="0" w:color="auto"/>
        <w:left w:val="none" w:sz="0" w:space="0" w:color="auto"/>
        <w:bottom w:val="none" w:sz="0" w:space="0" w:color="auto"/>
        <w:right w:val="none" w:sz="0" w:space="0" w:color="auto"/>
      </w:divBdr>
    </w:div>
    <w:div w:id="1489319675">
      <w:bodyDiv w:val="1"/>
      <w:marLeft w:val="0"/>
      <w:marRight w:val="0"/>
      <w:marTop w:val="0"/>
      <w:marBottom w:val="0"/>
      <w:divBdr>
        <w:top w:val="none" w:sz="0" w:space="0" w:color="auto"/>
        <w:left w:val="none" w:sz="0" w:space="0" w:color="auto"/>
        <w:bottom w:val="none" w:sz="0" w:space="0" w:color="auto"/>
        <w:right w:val="none" w:sz="0" w:space="0" w:color="auto"/>
      </w:divBdr>
      <w:divsChild>
        <w:div w:id="125509239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1E21-BC77-4AC3-BA91-C439FC79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1731</Words>
  <Characters>9872</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ЗАКРИТЕ АКЦІОНЕРНЕ ТОВАРИСТВО  “КИЇВМІСЬКОФОРМЛЕННЯ”</vt:lpstr>
      <vt:lpstr>ЗАКРИТЕ АКЦІОНЕРНЕ ТОВАРИСТВО  “КИЇВМІСЬКОФОРМЛЕННЯ”</vt:lpstr>
    </vt:vector>
  </TitlesOfParts>
  <Company>UPP</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ЗАКРИТЕ АКЦІОНЕРНЕ ТОВАРИСТВО  “КИЇВМІСЬКОФОРМЛЕННЯ”</dc:title>
  <dc:subject/>
  <dc:creator>Alexey</dc:creator>
  <cp:keywords/>
  <cp:lastModifiedBy>admin</cp:lastModifiedBy>
  <cp:revision>8</cp:revision>
  <cp:lastPrinted>2018-03-19T12:36:00Z</cp:lastPrinted>
  <dcterms:created xsi:type="dcterms:W3CDTF">2019-03-15T10:22:00Z</dcterms:created>
  <dcterms:modified xsi:type="dcterms:W3CDTF">2019-03-15T12:36:00Z</dcterms:modified>
</cp:coreProperties>
</file>